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71D30" w14:textId="1CE145B0" w:rsidR="004473BA" w:rsidRPr="007B7393" w:rsidRDefault="008E03CD" w:rsidP="007B7393">
      <w:pPr>
        <w:pStyle w:val="a3"/>
        <w:jc w:val="center"/>
        <w:rPr>
          <w:rFonts w:ascii="Times New Roman" w:hAnsi="Times New Roman" w:cs="Times New Roman"/>
          <w:b/>
          <w:bCs/>
          <w:sz w:val="24"/>
          <w:szCs w:val="32"/>
        </w:rPr>
      </w:pPr>
      <w:r>
        <w:rPr>
          <w:rFonts w:ascii="Times New Roman" w:hAnsi="Times New Roman" w:cs="Times New Roman"/>
          <w:b/>
          <w:bCs/>
          <w:sz w:val="28"/>
          <w:szCs w:val="36"/>
        </w:rPr>
        <w:t xml:space="preserve">Performance </w:t>
      </w:r>
      <w:r w:rsidR="007B7393" w:rsidRPr="007B7393">
        <w:rPr>
          <w:rFonts w:ascii="Times New Roman" w:hAnsi="Times New Roman" w:cs="Times New Roman"/>
          <w:b/>
          <w:bCs/>
          <w:sz w:val="28"/>
          <w:szCs w:val="36"/>
        </w:rPr>
        <w:t>Extension of Wireless</w:t>
      </w:r>
      <w:r>
        <w:rPr>
          <w:rFonts w:ascii="Times New Roman" w:hAnsi="Times New Roman" w:cs="Times New Roman"/>
          <w:b/>
          <w:bCs/>
          <w:sz w:val="28"/>
          <w:szCs w:val="36"/>
        </w:rPr>
        <w:t xml:space="preserve"> Mesh</w:t>
      </w:r>
      <w:r w:rsidR="007B7393" w:rsidRPr="007B7393">
        <w:rPr>
          <w:rFonts w:ascii="Times New Roman" w:hAnsi="Times New Roman" w:cs="Times New Roman"/>
          <w:b/>
          <w:bCs/>
          <w:sz w:val="28"/>
          <w:szCs w:val="36"/>
        </w:rPr>
        <w:t xml:space="preserve"> Sensor Network Communication Applied in Grape Farm</w:t>
      </w:r>
    </w:p>
    <w:p w14:paraId="5AAB31CC" w14:textId="74A238B9" w:rsidR="007B7393" w:rsidRDefault="007B7393" w:rsidP="007B7393">
      <w:pPr>
        <w:pStyle w:val="a3"/>
        <w:rPr>
          <w:rFonts w:ascii="Times New Roman" w:hAnsi="Times New Roman" w:cs="Times New Roman"/>
          <w:sz w:val="24"/>
          <w:szCs w:val="32"/>
        </w:rPr>
      </w:pPr>
    </w:p>
    <w:p w14:paraId="7B2B3B94" w14:textId="3CF025B9" w:rsidR="005C0341" w:rsidRDefault="008E03CD" w:rsidP="00F94E54">
      <w:pPr>
        <w:pStyle w:val="a3"/>
        <w:jc w:val="center"/>
        <w:rPr>
          <w:rFonts w:ascii="Times New Roman" w:hAnsi="Times New Roman" w:cs="Times New Roman"/>
          <w:iCs/>
          <w:sz w:val="18"/>
          <w:szCs w:val="18"/>
        </w:rPr>
      </w:pPr>
      <w:r w:rsidRPr="008E03CD">
        <w:rPr>
          <w:rFonts w:ascii="Times New Roman" w:hAnsi="Times New Roman" w:cs="Times New Roman"/>
          <w:sz w:val="18"/>
          <w:szCs w:val="18"/>
        </w:rPr>
        <w:t>Wasana Boonsong</w:t>
      </w:r>
      <w:r w:rsidR="00F94E54" w:rsidRPr="00F94E54">
        <w:rPr>
          <w:rFonts w:ascii="Times New Roman" w:hAnsi="Times New Roman" w:cs="Times New Roman"/>
          <w:sz w:val="18"/>
          <w:szCs w:val="18"/>
          <w:vertAlign w:val="superscript"/>
        </w:rPr>
        <w:t>1</w:t>
      </w:r>
      <w:r w:rsidR="00F94E54">
        <w:rPr>
          <w:rFonts w:ascii="Times New Roman" w:hAnsi="Times New Roman" w:cs="Times New Roman"/>
          <w:sz w:val="18"/>
          <w:szCs w:val="18"/>
        </w:rPr>
        <w:t xml:space="preserve">, </w:t>
      </w:r>
      <w:proofErr w:type="spellStart"/>
      <w:r w:rsidR="00F94E54">
        <w:rPr>
          <w:rFonts w:ascii="Times New Roman" w:hAnsi="Times New Roman" w:cs="Times New Roman"/>
          <w:sz w:val="18"/>
          <w:szCs w:val="18"/>
        </w:rPr>
        <w:t>Tanakorn</w:t>
      </w:r>
      <w:proofErr w:type="spellEnd"/>
      <w:r w:rsidR="00F94E54">
        <w:rPr>
          <w:rFonts w:ascii="Times New Roman" w:hAnsi="Times New Roman" w:cs="Times New Roman"/>
          <w:sz w:val="18"/>
          <w:szCs w:val="18"/>
        </w:rPr>
        <w:t xml:space="preserve"> Inthasuth</w:t>
      </w:r>
      <w:r w:rsidR="00F94E54" w:rsidRPr="00F94E54">
        <w:rPr>
          <w:rFonts w:ascii="Times New Roman" w:hAnsi="Times New Roman" w:cs="Times New Roman"/>
          <w:sz w:val="18"/>
          <w:szCs w:val="18"/>
          <w:vertAlign w:val="superscript"/>
        </w:rPr>
        <w:t>2</w:t>
      </w:r>
      <w:r w:rsidR="005C0341">
        <w:rPr>
          <w:rFonts w:ascii="Times New Roman" w:hAnsi="Times New Roman" w:cs="Times New Roman"/>
          <w:sz w:val="18"/>
          <w:szCs w:val="18"/>
        </w:rPr>
        <w:t xml:space="preserve">, </w:t>
      </w:r>
      <w:proofErr w:type="spellStart"/>
      <w:r w:rsidR="005C0341">
        <w:rPr>
          <w:rFonts w:ascii="Times New Roman" w:hAnsi="Times New Roman" w:cs="Times New Roman"/>
          <w:sz w:val="18"/>
          <w:szCs w:val="18"/>
        </w:rPr>
        <w:t>Umapathy</w:t>
      </w:r>
      <w:proofErr w:type="spellEnd"/>
      <w:r w:rsidR="005C0341">
        <w:rPr>
          <w:rFonts w:ascii="Times New Roman" w:hAnsi="Times New Roman" w:cs="Times New Roman"/>
          <w:sz w:val="18"/>
          <w:szCs w:val="18"/>
        </w:rPr>
        <w:t xml:space="preserve"> Kannan</w:t>
      </w:r>
      <w:r w:rsidR="005C0341" w:rsidRPr="005C0341">
        <w:rPr>
          <w:rFonts w:ascii="Times New Roman" w:hAnsi="Times New Roman" w:cs="Times New Roman"/>
          <w:sz w:val="18"/>
          <w:szCs w:val="18"/>
          <w:vertAlign w:val="superscript"/>
        </w:rPr>
        <w:t>3</w:t>
      </w:r>
      <w:r w:rsidRPr="008E03CD">
        <w:rPr>
          <w:rFonts w:ascii="Times New Roman" w:hAnsi="Times New Roman" w:cs="Times New Roman"/>
          <w:sz w:val="18"/>
          <w:szCs w:val="18"/>
        </w:rPr>
        <w:br/>
      </w:r>
      <w:r w:rsidR="00F94E54" w:rsidRPr="00F94E54">
        <w:rPr>
          <w:rFonts w:ascii="Times New Roman" w:hAnsi="Times New Roman" w:cs="Times New Roman"/>
          <w:iCs/>
          <w:sz w:val="18"/>
          <w:szCs w:val="18"/>
          <w:vertAlign w:val="superscript"/>
        </w:rPr>
        <w:t>1</w:t>
      </w:r>
      <w:r w:rsidRPr="00F94E54">
        <w:rPr>
          <w:rFonts w:ascii="Times New Roman" w:hAnsi="Times New Roman" w:cs="Times New Roman"/>
          <w:iCs/>
          <w:sz w:val="18"/>
          <w:szCs w:val="18"/>
        </w:rPr>
        <w:t>Department of Electrical Education</w:t>
      </w:r>
      <w:r w:rsidRPr="00F94E54">
        <w:rPr>
          <w:rFonts w:ascii="Times New Roman" w:hAnsi="Times New Roman" w:cs="Times New Roman"/>
          <w:iCs/>
          <w:sz w:val="18"/>
          <w:szCs w:val="18"/>
        </w:rPr>
        <w:br/>
        <w:t xml:space="preserve">Faculty of Industrial Education and Technology </w:t>
      </w:r>
      <w:r w:rsidRPr="00F94E54">
        <w:rPr>
          <w:rFonts w:ascii="Times New Roman" w:hAnsi="Times New Roman" w:cs="Times New Roman"/>
          <w:iCs/>
          <w:sz w:val="18"/>
          <w:szCs w:val="18"/>
        </w:rPr>
        <w:br/>
      </w:r>
      <w:proofErr w:type="spellStart"/>
      <w:r w:rsidRPr="00F94E54">
        <w:rPr>
          <w:rFonts w:ascii="Times New Roman" w:hAnsi="Times New Roman" w:cs="Times New Roman"/>
          <w:iCs/>
          <w:sz w:val="18"/>
          <w:szCs w:val="18"/>
        </w:rPr>
        <w:t>Rajamangala</w:t>
      </w:r>
      <w:proofErr w:type="spellEnd"/>
      <w:r w:rsidRPr="00F94E54">
        <w:rPr>
          <w:rFonts w:ascii="Times New Roman" w:hAnsi="Times New Roman" w:cs="Times New Roman"/>
          <w:iCs/>
          <w:sz w:val="18"/>
          <w:szCs w:val="18"/>
        </w:rPr>
        <w:t xml:space="preserve"> University of Technology Srivijaya </w:t>
      </w:r>
      <w:r w:rsidRPr="00F94E54">
        <w:rPr>
          <w:rFonts w:ascii="Times New Roman" w:hAnsi="Times New Roman" w:cs="Times New Roman"/>
          <w:iCs/>
          <w:sz w:val="18"/>
          <w:szCs w:val="18"/>
        </w:rPr>
        <w:br/>
        <w:t xml:space="preserve">Songkhla, </w:t>
      </w:r>
      <w:r w:rsidR="005C0341">
        <w:rPr>
          <w:rFonts w:ascii="Times New Roman" w:hAnsi="Times New Roman" w:cs="Times New Roman"/>
          <w:iCs/>
          <w:sz w:val="18"/>
          <w:szCs w:val="18"/>
        </w:rPr>
        <w:t xml:space="preserve">90000 </w:t>
      </w:r>
      <w:r w:rsidRPr="00F94E54">
        <w:rPr>
          <w:rFonts w:ascii="Times New Roman" w:hAnsi="Times New Roman" w:cs="Times New Roman"/>
          <w:iCs/>
          <w:sz w:val="18"/>
          <w:szCs w:val="18"/>
        </w:rPr>
        <w:t>Thailand</w:t>
      </w:r>
      <w:r w:rsidRPr="00F94E54">
        <w:rPr>
          <w:rFonts w:ascii="Times New Roman" w:hAnsi="Times New Roman" w:cs="Times New Roman"/>
          <w:iCs/>
          <w:sz w:val="18"/>
          <w:szCs w:val="18"/>
        </w:rPr>
        <w:br/>
      </w:r>
      <w:r w:rsidR="00F94E54" w:rsidRPr="00F94E54">
        <w:rPr>
          <w:rFonts w:ascii="Times New Roman" w:hAnsi="Times New Roman" w:cs="Times New Roman"/>
          <w:iCs/>
          <w:sz w:val="18"/>
          <w:szCs w:val="18"/>
          <w:vertAlign w:val="superscript"/>
        </w:rPr>
        <w:t>2</w:t>
      </w:r>
      <w:r w:rsidRPr="00F94E54">
        <w:rPr>
          <w:rFonts w:ascii="Times New Roman" w:hAnsi="Times New Roman" w:cs="Times New Roman"/>
          <w:iCs/>
          <w:sz w:val="18"/>
          <w:szCs w:val="18"/>
        </w:rPr>
        <w:t>Department of Electrical Engineering</w:t>
      </w:r>
      <w:r w:rsidRPr="00F94E54">
        <w:rPr>
          <w:rFonts w:ascii="Times New Roman" w:hAnsi="Times New Roman" w:cs="Times New Roman"/>
          <w:iCs/>
          <w:sz w:val="18"/>
          <w:szCs w:val="18"/>
        </w:rPr>
        <w:br/>
        <w:t>Faculty of Engineering</w:t>
      </w:r>
      <w:r w:rsidRPr="00F94E54">
        <w:rPr>
          <w:rFonts w:ascii="Times New Roman" w:hAnsi="Times New Roman" w:cs="Times New Roman"/>
          <w:iCs/>
          <w:sz w:val="18"/>
          <w:szCs w:val="18"/>
        </w:rPr>
        <w:br/>
      </w:r>
      <w:proofErr w:type="spellStart"/>
      <w:r w:rsidRPr="00F94E54">
        <w:rPr>
          <w:rFonts w:ascii="Times New Roman" w:hAnsi="Times New Roman" w:cs="Times New Roman"/>
          <w:iCs/>
          <w:sz w:val="18"/>
          <w:szCs w:val="18"/>
        </w:rPr>
        <w:t>Rajamangala</w:t>
      </w:r>
      <w:proofErr w:type="spellEnd"/>
      <w:r w:rsidRPr="00F94E54">
        <w:rPr>
          <w:rFonts w:ascii="Times New Roman" w:hAnsi="Times New Roman" w:cs="Times New Roman"/>
          <w:iCs/>
          <w:sz w:val="18"/>
          <w:szCs w:val="18"/>
        </w:rPr>
        <w:t xml:space="preserve"> University of Technology Srivijaya </w:t>
      </w:r>
      <w:r w:rsidRPr="00F94E54">
        <w:rPr>
          <w:rFonts w:ascii="Times New Roman" w:hAnsi="Times New Roman" w:cs="Times New Roman"/>
          <w:iCs/>
          <w:sz w:val="18"/>
          <w:szCs w:val="18"/>
        </w:rPr>
        <w:br/>
        <w:t xml:space="preserve">Songkhla, </w:t>
      </w:r>
      <w:r w:rsidR="005C0341">
        <w:rPr>
          <w:rFonts w:ascii="Times New Roman" w:hAnsi="Times New Roman" w:cs="Times New Roman"/>
          <w:iCs/>
          <w:sz w:val="18"/>
          <w:szCs w:val="18"/>
        </w:rPr>
        <w:t xml:space="preserve">90000 </w:t>
      </w:r>
      <w:r w:rsidRPr="00F94E54">
        <w:rPr>
          <w:rFonts w:ascii="Times New Roman" w:hAnsi="Times New Roman" w:cs="Times New Roman"/>
          <w:iCs/>
          <w:sz w:val="18"/>
          <w:szCs w:val="18"/>
        </w:rPr>
        <w:t>Thailand</w:t>
      </w:r>
    </w:p>
    <w:p w14:paraId="68145EB7" w14:textId="77777777" w:rsidR="005C0341" w:rsidRDefault="005C0341" w:rsidP="00F94E54">
      <w:pPr>
        <w:pStyle w:val="a3"/>
        <w:jc w:val="center"/>
        <w:rPr>
          <w:rFonts w:ascii="Times New Roman" w:hAnsi="Times New Roman" w:cs="Times New Roman"/>
          <w:iCs/>
          <w:sz w:val="18"/>
          <w:szCs w:val="18"/>
        </w:rPr>
      </w:pPr>
      <w:r>
        <w:rPr>
          <w:rFonts w:ascii="Times New Roman" w:hAnsi="Times New Roman" w:cs="Times New Roman"/>
          <w:iCs/>
          <w:sz w:val="18"/>
          <w:szCs w:val="18"/>
        </w:rPr>
        <w:t xml:space="preserve">Department of Electronics and Communication Engineering </w:t>
      </w:r>
    </w:p>
    <w:p w14:paraId="4C4FFEAC" w14:textId="77777777" w:rsidR="005C0341" w:rsidRDefault="005C0341" w:rsidP="00F94E54">
      <w:pPr>
        <w:pStyle w:val="a3"/>
        <w:jc w:val="center"/>
        <w:rPr>
          <w:rFonts w:ascii="Times New Roman" w:hAnsi="Times New Roman" w:cs="Times New Roman"/>
          <w:iCs/>
          <w:sz w:val="18"/>
          <w:szCs w:val="18"/>
        </w:rPr>
      </w:pPr>
      <w:r>
        <w:rPr>
          <w:rFonts w:ascii="Times New Roman" w:hAnsi="Times New Roman" w:cs="Times New Roman"/>
          <w:iCs/>
          <w:sz w:val="18"/>
          <w:szCs w:val="18"/>
        </w:rPr>
        <w:t xml:space="preserve">Sri </w:t>
      </w:r>
      <w:proofErr w:type="spellStart"/>
      <w:r>
        <w:rPr>
          <w:rFonts w:ascii="Times New Roman" w:hAnsi="Times New Roman" w:cs="Times New Roman"/>
          <w:iCs/>
          <w:sz w:val="18"/>
          <w:szCs w:val="18"/>
        </w:rPr>
        <w:t>Chandrasekharendra</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Sarawathi</w:t>
      </w:r>
      <w:proofErr w:type="spellEnd"/>
      <w:r>
        <w:rPr>
          <w:rFonts w:ascii="Times New Roman" w:hAnsi="Times New Roman" w:cs="Times New Roman"/>
          <w:iCs/>
          <w:sz w:val="18"/>
          <w:szCs w:val="18"/>
        </w:rPr>
        <w:t xml:space="preserve"> Visma </w:t>
      </w:r>
      <w:proofErr w:type="spellStart"/>
      <w:r>
        <w:rPr>
          <w:rFonts w:ascii="Times New Roman" w:hAnsi="Times New Roman" w:cs="Times New Roman"/>
          <w:iCs/>
          <w:sz w:val="18"/>
          <w:szCs w:val="18"/>
        </w:rPr>
        <w:t>Mahavidyalaya</w:t>
      </w:r>
      <w:proofErr w:type="spellEnd"/>
    </w:p>
    <w:p w14:paraId="06AF7D9F" w14:textId="0055E881" w:rsidR="008E03CD" w:rsidRPr="008E03CD" w:rsidRDefault="005C0341" w:rsidP="00F94E54">
      <w:pPr>
        <w:pStyle w:val="a3"/>
        <w:jc w:val="center"/>
        <w:rPr>
          <w:rFonts w:ascii="Times New Roman" w:hAnsi="Times New Roman" w:cs="Times New Roman"/>
          <w:sz w:val="24"/>
          <w:szCs w:val="32"/>
        </w:rPr>
      </w:pPr>
      <w:r>
        <w:rPr>
          <w:rFonts w:ascii="Times New Roman" w:hAnsi="Times New Roman" w:cs="Times New Roman"/>
          <w:iCs/>
          <w:sz w:val="18"/>
          <w:szCs w:val="18"/>
        </w:rPr>
        <w:t>Kanchipuram 631561, India</w:t>
      </w:r>
      <w:r w:rsidR="008E03CD" w:rsidRPr="00F94E54">
        <w:rPr>
          <w:rFonts w:ascii="Times New Roman" w:hAnsi="Times New Roman" w:cs="Times New Roman"/>
          <w:iCs/>
          <w:sz w:val="18"/>
          <w:szCs w:val="18"/>
        </w:rPr>
        <w:br/>
      </w:r>
      <w:r w:rsidR="00F94E54" w:rsidRPr="00F94E54">
        <w:rPr>
          <w:rFonts w:ascii="Times New Roman" w:hAnsi="Times New Roman" w:cs="Times New Roman"/>
          <w:iCs/>
          <w:sz w:val="18"/>
          <w:szCs w:val="18"/>
          <w:vertAlign w:val="superscript"/>
        </w:rPr>
        <w:t>1</w:t>
      </w:r>
      <w:r w:rsidR="00F94E54" w:rsidRPr="00F94E54">
        <w:rPr>
          <w:rFonts w:ascii="Times New Roman" w:hAnsi="Times New Roman" w:cs="Times New Roman"/>
          <w:iCs/>
          <w:sz w:val="18"/>
          <w:szCs w:val="18"/>
        </w:rPr>
        <w:t>wasana.b@rmutsv.ac.th</w:t>
      </w:r>
      <w:r w:rsidR="00F94E54">
        <w:rPr>
          <w:rFonts w:ascii="Times New Roman" w:hAnsi="Times New Roman" w:cs="Times New Roman"/>
          <w:iCs/>
          <w:sz w:val="18"/>
          <w:szCs w:val="18"/>
        </w:rPr>
        <w:t xml:space="preserve">, </w:t>
      </w:r>
      <w:hyperlink r:id="rId5" w:history="1">
        <w:r w:rsidRPr="005C0341">
          <w:rPr>
            <w:rStyle w:val="a4"/>
            <w:rFonts w:ascii="Times New Roman" w:hAnsi="Times New Roman" w:cs="Times New Roman"/>
            <w:iCs/>
            <w:color w:val="000000" w:themeColor="text1"/>
            <w:sz w:val="18"/>
            <w:szCs w:val="18"/>
            <w:u w:val="none"/>
            <w:vertAlign w:val="superscript"/>
          </w:rPr>
          <w:t>2</w:t>
        </w:r>
        <w:r w:rsidRPr="005C0341">
          <w:rPr>
            <w:rStyle w:val="a4"/>
            <w:rFonts w:ascii="Times New Roman" w:hAnsi="Times New Roman" w:cs="Times New Roman"/>
            <w:color w:val="000000" w:themeColor="text1"/>
            <w:sz w:val="18"/>
            <w:szCs w:val="18"/>
            <w:u w:val="none"/>
          </w:rPr>
          <w:t>tanakorn.i@rmutsv.ac.th</w:t>
        </w:r>
      </w:hyperlink>
      <w:r>
        <w:rPr>
          <w:rFonts w:ascii="Times New Roman" w:hAnsi="Times New Roman" w:cs="Times New Roman"/>
          <w:sz w:val="18"/>
          <w:szCs w:val="18"/>
        </w:rPr>
        <w:t xml:space="preserve">, </w:t>
      </w:r>
      <w:r w:rsidRPr="005C0341">
        <w:rPr>
          <w:rFonts w:ascii="Times New Roman" w:hAnsi="Times New Roman" w:cs="Times New Roman"/>
          <w:sz w:val="18"/>
          <w:szCs w:val="18"/>
          <w:vertAlign w:val="superscript"/>
        </w:rPr>
        <w:t>3</w:t>
      </w:r>
      <w:r>
        <w:rPr>
          <w:rFonts w:ascii="Times New Roman" w:hAnsi="Times New Roman" w:cs="Times New Roman"/>
          <w:sz w:val="18"/>
          <w:szCs w:val="18"/>
        </w:rPr>
        <w:t>umapathykannan@gmail.com</w:t>
      </w:r>
    </w:p>
    <w:p w14:paraId="53DC885F" w14:textId="77777777" w:rsidR="008E03CD" w:rsidRDefault="008E03CD" w:rsidP="007B7393">
      <w:pPr>
        <w:pStyle w:val="a3"/>
        <w:rPr>
          <w:rFonts w:ascii="Times New Roman" w:hAnsi="Times New Roman" w:cs="Times New Roman"/>
          <w:b/>
          <w:bCs/>
          <w:sz w:val="24"/>
          <w:szCs w:val="32"/>
        </w:rPr>
      </w:pPr>
    </w:p>
    <w:p w14:paraId="0E66F457" w14:textId="7D30CAAF" w:rsidR="007B7393" w:rsidRPr="00F94E54" w:rsidRDefault="007B7393" w:rsidP="007B7393">
      <w:pPr>
        <w:pStyle w:val="a3"/>
        <w:rPr>
          <w:rFonts w:ascii="Times New Roman" w:hAnsi="Times New Roman" w:cs="Times New Roman"/>
          <w:b/>
          <w:bCs/>
          <w:sz w:val="20"/>
          <w:szCs w:val="24"/>
        </w:rPr>
      </w:pPr>
      <w:r w:rsidRPr="00F94E54">
        <w:rPr>
          <w:rFonts w:ascii="Times New Roman" w:hAnsi="Times New Roman" w:cs="Times New Roman"/>
          <w:b/>
          <w:bCs/>
          <w:sz w:val="20"/>
          <w:szCs w:val="24"/>
        </w:rPr>
        <w:t>Abstract</w:t>
      </w:r>
    </w:p>
    <w:p w14:paraId="3E690AEB" w14:textId="554EAD5E" w:rsidR="00FE3098" w:rsidRDefault="00FA6C36" w:rsidP="00FA6C36">
      <w:pPr>
        <w:pStyle w:val="a3"/>
        <w:jc w:val="thaiDistribute"/>
        <w:rPr>
          <w:rFonts w:ascii="Times New Roman" w:hAnsi="Times New Roman" w:cs="Times New Roman"/>
          <w:sz w:val="24"/>
          <w:szCs w:val="32"/>
        </w:rPr>
      </w:pPr>
      <w:r>
        <w:rPr>
          <w:rFonts w:ascii="Times New Roman" w:hAnsi="Times New Roman" w:cs="Times New Roman"/>
          <w:sz w:val="24"/>
          <w:szCs w:val="32"/>
        </w:rPr>
        <w:t>The effectiveness</w:t>
      </w:r>
      <w:r w:rsidR="009967F8">
        <w:rPr>
          <w:rFonts w:ascii="Times New Roman" w:hAnsi="Times New Roman" w:cs="Times New Roman"/>
          <w:sz w:val="24"/>
          <w:szCs w:val="32"/>
        </w:rPr>
        <w:t xml:space="preserve"> of data communication </w:t>
      </w:r>
      <w:r>
        <w:rPr>
          <w:rFonts w:ascii="Times New Roman" w:hAnsi="Times New Roman" w:cs="Times New Roman"/>
          <w:sz w:val="24"/>
          <w:szCs w:val="32"/>
        </w:rPr>
        <w:t>links</w:t>
      </w:r>
      <w:r w:rsidR="009967F8">
        <w:rPr>
          <w:rFonts w:ascii="Times New Roman" w:hAnsi="Times New Roman" w:cs="Times New Roman"/>
          <w:sz w:val="24"/>
          <w:szCs w:val="32"/>
        </w:rPr>
        <w:t xml:space="preserve"> </w:t>
      </w:r>
      <w:r>
        <w:rPr>
          <w:rFonts w:ascii="Times New Roman" w:hAnsi="Times New Roman" w:cs="Times New Roman"/>
          <w:sz w:val="24"/>
          <w:szCs w:val="32"/>
        </w:rPr>
        <w:t xml:space="preserve">in a wireless communication network is an essential factor to be considered. Many applications in an agricultural farm need technology to facilitate significantly and increase productivity in planting. </w:t>
      </w:r>
      <w:r w:rsidR="008E03CD">
        <w:rPr>
          <w:rFonts w:ascii="Times New Roman" w:hAnsi="Times New Roman" w:cs="Times New Roman"/>
          <w:sz w:val="24"/>
          <w:szCs w:val="32"/>
        </w:rPr>
        <w:t xml:space="preserve">This paper </w:t>
      </w:r>
      <w:r w:rsidR="009967F8">
        <w:rPr>
          <w:rFonts w:ascii="Times New Roman" w:hAnsi="Times New Roman" w:cs="Times New Roman"/>
          <w:sz w:val="24"/>
          <w:szCs w:val="32"/>
        </w:rPr>
        <w:t>presents</w:t>
      </w:r>
      <w:r w:rsidR="008E03CD">
        <w:rPr>
          <w:rFonts w:ascii="Times New Roman" w:hAnsi="Times New Roman" w:cs="Times New Roman"/>
          <w:sz w:val="24"/>
          <w:szCs w:val="32"/>
        </w:rPr>
        <w:t xml:space="preserve"> the performance extension of wireless mesh sensor network </w:t>
      </w:r>
      <w:r w:rsidR="009967F8">
        <w:rPr>
          <w:rFonts w:ascii="Times New Roman" w:hAnsi="Times New Roman" w:cs="Times New Roman"/>
          <w:sz w:val="24"/>
          <w:szCs w:val="32"/>
        </w:rPr>
        <w:t xml:space="preserve">communication in a grape farm. </w:t>
      </w:r>
      <w:r>
        <w:rPr>
          <w:rFonts w:ascii="Times New Roman" w:hAnsi="Times New Roman" w:cs="Times New Roman"/>
          <w:sz w:val="24"/>
          <w:szCs w:val="32"/>
        </w:rPr>
        <w:t xml:space="preserve">The performance of distance extension for data communication in an agriculture farm is a central topic to be designed. Therefore, the received signal strength indicator (RSSI) demonstrates the strength of the communication link in an outdoor condition. </w:t>
      </w:r>
      <w:r w:rsidR="000D2646">
        <w:rPr>
          <w:rFonts w:ascii="Times New Roman" w:hAnsi="Times New Roman" w:cs="Times New Roman"/>
          <w:sz w:val="24"/>
          <w:szCs w:val="32"/>
        </w:rPr>
        <w:t>This article adopts a wireless module of XCTU, a free multi-platform application designed to enable developers to interact with Digi RF modules through a simple-to-use graphical interface embedded with a microcontroller device</w:t>
      </w:r>
      <w:r w:rsidR="00FE3098">
        <w:rPr>
          <w:rFonts w:ascii="Times New Roman" w:hAnsi="Times New Roman" w:cs="Times New Roman"/>
          <w:sz w:val="24"/>
          <w:szCs w:val="32"/>
        </w:rPr>
        <w:t xml:space="preserve"> to process data transmission tests</w:t>
      </w:r>
      <w:r w:rsidR="000D2646">
        <w:rPr>
          <w:rFonts w:ascii="Times New Roman" w:hAnsi="Times New Roman" w:cs="Times New Roman"/>
          <w:sz w:val="24"/>
          <w:szCs w:val="32"/>
        </w:rPr>
        <w:t>.</w:t>
      </w:r>
      <w:r w:rsidR="00FE3098">
        <w:rPr>
          <w:rFonts w:ascii="Times New Roman" w:hAnsi="Times New Roman" w:cs="Times New Roman"/>
          <w:sz w:val="24"/>
          <w:szCs w:val="32"/>
        </w:rPr>
        <w:t xml:space="preserve"> The results found that </w:t>
      </w:r>
      <w:r w:rsidR="00A849DA">
        <w:rPr>
          <w:rFonts w:ascii="Times New Roman" w:hAnsi="Times New Roman" w:cs="Times New Roman"/>
          <w:sz w:val="24"/>
          <w:szCs w:val="32"/>
        </w:rPr>
        <w:t xml:space="preserve">the XBee-S2 and </w:t>
      </w:r>
      <w:proofErr w:type="spellStart"/>
      <w:r w:rsidR="00A849DA">
        <w:rPr>
          <w:rFonts w:ascii="Times New Roman" w:hAnsi="Times New Roman" w:cs="Times New Roman"/>
          <w:sz w:val="24"/>
          <w:szCs w:val="32"/>
        </w:rPr>
        <w:t>XBee</w:t>
      </w:r>
      <w:proofErr w:type="spellEnd"/>
      <w:r w:rsidR="00A849DA">
        <w:rPr>
          <w:rFonts w:ascii="Times New Roman" w:hAnsi="Times New Roman" w:cs="Times New Roman"/>
          <w:sz w:val="24"/>
          <w:szCs w:val="32"/>
        </w:rPr>
        <w:t xml:space="preserve">-Pro tags have an RSSI tested for -71.6 dBm and -25.9 dBm, respectively. However, the </w:t>
      </w:r>
      <w:proofErr w:type="spellStart"/>
      <w:r w:rsidR="00A849DA">
        <w:rPr>
          <w:rFonts w:ascii="Times New Roman" w:hAnsi="Times New Roman" w:cs="Times New Roman"/>
          <w:sz w:val="24"/>
          <w:szCs w:val="32"/>
        </w:rPr>
        <w:t>Xbee</w:t>
      </w:r>
      <w:proofErr w:type="spellEnd"/>
      <w:r w:rsidR="00A849DA">
        <w:rPr>
          <w:rFonts w:ascii="Times New Roman" w:hAnsi="Times New Roman" w:cs="Times New Roman"/>
          <w:sz w:val="24"/>
          <w:szCs w:val="32"/>
        </w:rPr>
        <w:t xml:space="preserve">-Pro still had a higher RSSI test compared to XBee-S2 by 63.83%. However, in the application, the entrepreneur needs to consider which technology is </w:t>
      </w:r>
      <w:r w:rsidR="00F011CA">
        <w:rPr>
          <w:rFonts w:ascii="Times New Roman" w:hAnsi="Times New Roman" w:cs="Times New Roman"/>
          <w:sz w:val="24"/>
          <w:szCs w:val="32"/>
        </w:rPr>
        <w:t xml:space="preserve">a </w:t>
      </w:r>
      <w:r w:rsidR="00A849DA">
        <w:rPr>
          <w:rFonts w:ascii="Times New Roman" w:hAnsi="Times New Roman" w:cs="Times New Roman"/>
          <w:sz w:val="24"/>
          <w:szCs w:val="32"/>
        </w:rPr>
        <w:t xml:space="preserve">match to be used in their business </w:t>
      </w:r>
      <w:r w:rsidR="00F47F41">
        <w:rPr>
          <w:rFonts w:ascii="Times New Roman" w:hAnsi="Times New Roman" w:cs="Times New Roman"/>
          <w:sz w:val="24"/>
          <w:szCs w:val="32"/>
        </w:rPr>
        <w:t>correctly</w:t>
      </w:r>
      <w:r w:rsidR="00A849DA">
        <w:rPr>
          <w:rFonts w:ascii="Times New Roman" w:hAnsi="Times New Roman" w:cs="Times New Roman"/>
          <w:sz w:val="24"/>
          <w:szCs w:val="32"/>
        </w:rPr>
        <w:t xml:space="preserve">. </w:t>
      </w:r>
    </w:p>
    <w:p w14:paraId="465DDD5E" w14:textId="1A024068" w:rsidR="008518AD" w:rsidRDefault="008518AD" w:rsidP="00FA6C36">
      <w:pPr>
        <w:pStyle w:val="a3"/>
        <w:jc w:val="thaiDistribute"/>
        <w:rPr>
          <w:rFonts w:ascii="Times New Roman" w:hAnsi="Times New Roman" w:cs="Times New Roman"/>
          <w:sz w:val="24"/>
          <w:szCs w:val="32"/>
        </w:rPr>
      </w:pPr>
    </w:p>
    <w:p w14:paraId="636DA6C7" w14:textId="32444548" w:rsidR="008518AD" w:rsidRDefault="008518AD" w:rsidP="00FA6C36">
      <w:pPr>
        <w:pStyle w:val="a3"/>
        <w:jc w:val="thaiDistribute"/>
        <w:rPr>
          <w:rFonts w:ascii="Times New Roman" w:hAnsi="Times New Roman" w:cs="Times New Roman"/>
          <w:sz w:val="24"/>
          <w:szCs w:val="32"/>
        </w:rPr>
      </w:pPr>
      <w:r w:rsidRPr="00475683">
        <w:rPr>
          <w:rFonts w:ascii="Times New Roman" w:hAnsi="Times New Roman" w:cs="Times New Roman"/>
          <w:b/>
          <w:bCs/>
          <w:sz w:val="24"/>
          <w:szCs w:val="32"/>
        </w:rPr>
        <w:t>Keywords:</w:t>
      </w:r>
      <w:r>
        <w:rPr>
          <w:rFonts w:ascii="Times New Roman" w:hAnsi="Times New Roman" w:cs="Times New Roman"/>
          <w:sz w:val="24"/>
          <w:szCs w:val="32"/>
        </w:rPr>
        <w:t xml:space="preserve"> RSSI, XCTU, Digi, RF, ZigBee</w:t>
      </w:r>
    </w:p>
    <w:p w14:paraId="1DC71481" w14:textId="77777777" w:rsidR="00FE3098" w:rsidRDefault="00FE3098" w:rsidP="00FA6C36">
      <w:pPr>
        <w:pStyle w:val="a3"/>
        <w:jc w:val="thaiDistribute"/>
        <w:rPr>
          <w:rFonts w:ascii="Times New Roman" w:hAnsi="Times New Roman" w:cs="Times New Roman"/>
          <w:sz w:val="24"/>
          <w:szCs w:val="32"/>
        </w:rPr>
      </w:pPr>
    </w:p>
    <w:p w14:paraId="4E7DC806" w14:textId="0A026AD7" w:rsidR="00E830BB" w:rsidRPr="00F94E54" w:rsidRDefault="001A1BCA" w:rsidP="00FA6C36">
      <w:pPr>
        <w:pStyle w:val="a3"/>
        <w:jc w:val="thaiDistribute"/>
        <w:rPr>
          <w:rFonts w:ascii="Times New Roman" w:hAnsi="Times New Roman" w:cs="Times New Roman"/>
          <w:b/>
          <w:bCs/>
          <w:sz w:val="20"/>
          <w:szCs w:val="24"/>
        </w:rPr>
      </w:pPr>
      <w:r w:rsidRPr="00F94E54">
        <w:rPr>
          <w:rFonts w:ascii="Times New Roman" w:hAnsi="Times New Roman" w:cs="Times New Roman"/>
          <w:b/>
          <w:bCs/>
          <w:sz w:val="20"/>
          <w:szCs w:val="24"/>
        </w:rPr>
        <w:t xml:space="preserve">1. </w:t>
      </w:r>
      <w:r w:rsidR="00E830BB" w:rsidRPr="00F94E54">
        <w:rPr>
          <w:rFonts w:ascii="Times New Roman" w:hAnsi="Times New Roman" w:cs="Times New Roman"/>
          <w:b/>
          <w:bCs/>
          <w:sz w:val="20"/>
          <w:szCs w:val="24"/>
        </w:rPr>
        <w:t>Introduction</w:t>
      </w:r>
    </w:p>
    <w:p w14:paraId="3C769B5D" w14:textId="223BE3EA" w:rsidR="00E830BB" w:rsidRPr="004747AC" w:rsidRDefault="00E830BB" w:rsidP="00E830BB">
      <w:pPr>
        <w:pStyle w:val="a3"/>
        <w:spacing w:line="276" w:lineRule="auto"/>
        <w:jc w:val="thaiDistribute"/>
        <w:rPr>
          <w:rFonts w:ascii="Times New Roman" w:hAnsi="Times New Roman"/>
          <w:color w:val="000000" w:themeColor="text1"/>
          <w:sz w:val="24"/>
          <w:szCs w:val="32"/>
        </w:rPr>
      </w:pPr>
      <w:bookmarkStart w:id="0" w:name="_Hlk130036156"/>
      <w:r w:rsidRPr="00716097">
        <w:rPr>
          <w:rFonts w:ascii="Times New Roman" w:hAnsi="Times New Roman"/>
          <w:sz w:val="24"/>
          <w:szCs w:val="32"/>
        </w:rPr>
        <w:t xml:space="preserve">An organic farm is central to the certification process. The farm plan describes production, handling, and record-keeping systems and demonstrates an understanding of organic practice for a specific crop. Developing the program can be precious in anticipating potential issues and challenges and fosters thinking of the farm as a whole system. Namely, the soil, nutrient, pest, and weed management are all interrelated on organic farms and must be managed in concept for </w:t>
      </w:r>
      <w:r w:rsidRPr="004747AC">
        <w:rPr>
          <w:rFonts w:ascii="Times New Roman" w:hAnsi="Times New Roman"/>
          <w:color w:val="000000" w:themeColor="text1"/>
          <w:sz w:val="24"/>
          <w:szCs w:val="32"/>
        </w:rPr>
        <w:t xml:space="preserve">success. Certifying organizations may provide a template for the farm plan [1]. Farmers must plant what the arena's weather, climate, and soil allow. The species or range selected for </w:t>
      </w:r>
      <w:r w:rsidRPr="00716097">
        <w:rPr>
          <w:rFonts w:ascii="Times New Roman" w:hAnsi="Times New Roman"/>
          <w:sz w:val="24"/>
          <w:szCs w:val="32"/>
        </w:rPr>
        <w:t xml:space="preserve">cultivation </w:t>
      </w:r>
      <w:r w:rsidR="008F6CC7">
        <w:rPr>
          <w:rFonts w:ascii="Times New Roman" w:hAnsi="Times New Roman"/>
          <w:sz w:val="24"/>
          <w:szCs w:val="32"/>
        </w:rPr>
        <w:t>should</w:t>
      </w:r>
      <w:r w:rsidRPr="00716097">
        <w:rPr>
          <w:rFonts w:ascii="Times New Roman" w:hAnsi="Times New Roman"/>
          <w:sz w:val="24"/>
          <w:szCs w:val="32"/>
        </w:rPr>
        <w:t xml:space="preserve"> be native to the ground. The plating material and seeds need to be procured from a reliable supply licensed organic with the aid of the authorizing frame. If 'organic' ones are unavailable, chemically untreated planting material should be used. Pollen, tissue culture seeds, transgenic plants, and genetically engineered seeds are strictly prohibited. The </w:t>
      </w:r>
      <w:r w:rsidR="008F6CC7">
        <w:rPr>
          <w:rFonts w:ascii="Times New Roman" w:hAnsi="Times New Roman"/>
          <w:sz w:val="24"/>
          <w:szCs w:val="32"/>
        </w:rPr>
        <w:t>soil fertility</w:t>
      </w:r>
      <w:r w:rsidRPr="00716097">
        <w:rPr>
          <w:rFonts w:ascii="Times New Roman" w:hAnsi="Times New Roman"/>
          <w:sz w:val="24"/>
          <w:szCs w:val="32"/>
        </w:rPr>
        <w:t xml:space="preserve"> must be maintained through leguminous crops, green manure plants, and different biodegradable materials that need to be used as manures. Those substances must be of animal or plant origin. Crop and animal residues must be recycled and returned to the soil immediately or indirectly. Various vermicomposting, sheep penning, farm yard manure, compost, etc., are regularly used. The soil requirements for mineral-primarily based manuring for an organic field then: Mulches, slurry farm backyard manure, crop residues from the farm itself, Chalk, </w:t>
      </w:r>
      <w:r w:rsidRPr="00716097">
        <w:rPr>
          <w:rFonts w:ascii="Times New Roman" w:hAnsi="Times New Roman"/>
          <w:sz w:val="24"/>
          <w:szCs w:val="32"/>
        </w:rPr>
        <w:lastRenderedPageBreak/>
        <w:t>gypsum, salt, excelsior</w:t>
      </w:r>
      <w:r w:rsidR="004F4DE0">
        <w:rPr>
          <w:rFonts w:ascii="Times New Roman" w:hAnsi="Times New Roman"/>
          <w:sz w:val="24"/>
          <w:szCs w:val="32"/>
        </w:rPr>
        <w:t>,</w:t>
      </w:r>
      <w:r w:rsidRPr="00716097">
        <w:rPr>
          <w:rFonts w:ascii="Times New Roman" w:hAnsi="Times New Roman"/>
          <w:sz w:val="24"/>
          <w:szCs w:val="32"/>
        </w:rPr>
        <w:t xml:space="preserve"> and sawdust from untreated timber, not unusual salt, bacterial-based completely bio-fertilizers, Magnesium rocks, Vermicompost, plant extracts and plant preparations like neem cakes and </w:t>
      </w:r>
      <w:r w:rsidRPr="004747AC">
        <w:rPr>
          <w:rFonts w:ascii="Times New Roman" w:hAnsi="Times New Roman"/>
          <w:color w:val="000000" w:themeColor="text1"/>
          <w:sz w:val="24"/>
          <w:szCs w:val="32"/>
        </w:rPr>
        <w:t xml:space="preserve">specific biodynamic arrangements are frequency used. It is also endorsed to touch the certifying agency from the different farms before using urine, straw, slurry, etc. [2]. </w:t>
      </w:r>
      <w:r w:rsidRPr="004747AC">
        <w:rPr>
          <w:rFonts w:ascii="Times New Roman" w:hAnsi="Times New Roman" w:hint="cs"/>
          <w:color w:val="000000" w:themeColor="text1"/>
          <w:sz w:val="24"/>
          <w:szCs w:val="32"/>
          <w:cs/>
        </w:rPr>
        <w:t xml:space="preserve"> </w:t>
      </w:r>
    </w:p>
    <w:p w14:paraId="4FAD6FB1" w14:textId="6AC7C71C" w:rsidR="00F4535E" w:rsidRDefault="00E830BB" w:rsidP="00E830BB">
      <w:pPr>
        <w:pStyle w:val="a3"/>
        <w:spacing w:line="276" w:lineRule="auto"/>
        <w:jc w:val="thaiDistribute"/>
        <w:rPr>
          <w:rFonts w:ascii="Times New Roman" w:hAnsi="Times New Roman"/>
          <w:color w:val="000000" w:themeColor="text1"/>
          <w:sz w:val="24"/>
          <w:szCs w:val="32"/>
        </w:rPr>
      </w:pPr>
      <w:r w:rsidRPr="004747AC">
        <w:rPr>
          <w:rFonts w:ascii="Times New Roman" w:hAnsi="Times New Roman"/>
          <w:color w:val="000000" w:themeColor="text1"/>
          <w:sz w:val="24"/>
          <w:szCs w:val="32"/>
        </w:rPr>
        <w:t xml:space="preserve">The tropics are an area of land and sea mass in the world surrounding the equator and are generally </w:t>
      </w:r>
      <w:r w:rsidRPr="00716097">
        <w:rPr>
          <w:rFonts w:ascii="Times New Roman" w:hAnsi="Times New Roman"/>
          <w:color w:val="000000" w:themeColor="text1"/>
          <w:sz w:val="24"/>
          <w:szCs w:val="32"/>
        </w:rPr>
        <w:t xml:space="preserve">defined by the tropical of Cancer to the north and the tropic of Capricorn to the south. In tropical regions, the sun reaches a point directly overhead at least once in the solar year, and these regions are hotter because they are closer to the sun. In addition, the </w:t>
      </w:r>
      <w:r>
        <w:rPr>
          <w:rFonts w:ascii="Times New Roman" w:hAnsi="Times New Roman"/>
          <w:color w:val="000000" w:themeColor="text1"/>
          <w:sz w:val="24"/>
          <w:szCs w:val="32"/>
        </w:rPr>
        <w:t>earth's axial tilt means a much more significant variation in the sun's axis relative to the land,</w:t>
      </w:r>
      <w:r w:rsidRPr="004747AC">
        <w:rPr>
          <w:rFonts w:ascii="Times New Roman" w:hAnsi="Times New Roman"/>
          <w:color w:val="000000" w:themeColor="text1"/>
          <w:sz w:val="24"/>
          <w:szCs w:val="32"/>
        </w:rPr>
        <w:t xml:space="preserve"> leading to the extreme divergence between where the sun rises and sets throughout the year [3]. In the tropical regions, most vineyards are for table grape production, but there are also increasing vineyard areas for the growth of quality wine grapes [4, 5]. </w:t>
      </w:r>
      <w:r w:rsidRPr="00716097">
        <w:rPr>
          <w:rFonts w:ascii="Times New Roman" w:hAnsi="Times New Roman"/>
          <w:color w:val="000000" w:themeColor="text1"/>
          <w:sz w:val="24"/>
          <w:szCs w:val="32"/>
        </w:rPr>
        <w:t xml:space="preserve">From measuring environmental conditions that influence crop production to </w:t>
      </w:r>
      <w:r w:rsidR="003A24F3">
        <w:rPr>
          <w:rFonts w:ascii="Times New Roman" w:hAnsi="Times New Roman"/>
          <w:color w:val="000000" w:themeColor="text1"/>
          <w:sz w:val="24"/>
          <w:szCs w:val="32"/>
        </w:rPr>
        <w:t>tracking</w:t>
      </w:r>
      <w:r w:rsidRPr="00716097">
        <w:rPr>
          <w:rFonts w:ascii="Times New Roman" w:hAnsi="Times New Roman"/>
          <w:color w:val="000000" w:themeColor="text1"/>
          <w:sz w:val="24"/>
          <w:szCs w:val="32"/>
        </w:rPr>
        <w:t xml:space="preserve"> livestock health indicators, Internet of Things (IoT) technology for agriculture enables efficiencies that reduce environmental impact, maximize yield and minimize expenses. </w:t>
      </w:r>
    </w:p>
    <w:bookmarkEnd w:id="0"/>
    <w:p w14:paraId="0D2E7E20" w14:textId="77777777" w:rsidR="00B02F4E" w:rsidRDefault="00B02F4E" w:rsidP="00E830BB">
      <w:pPr>
        <w:pStyle w:val="a3"/>
        <w:spacing w:line="276" w:lineRule="auto"/>
        <w:jc w:val="thaiDistribute"/>
        <w:rPr>
          <w:rFonts w:ascii="Times New Roman" w:hAnsi="Times New Roman"/>
          <w:color w:val="000000" w:themeColor="text1"/>
          <w:sz w:val="24"/>
          <w:szCs w:val="32"/>
        </w:rPr>
      </w:pPr>
    </w:p>
    <w:p w14:paraId="62D79165" w14:textId="4BA95C54" w:rsidR="00B02F4E" w:rsidRDefault="00B02F4E" w:rsidP="00B02F4E">
      <w:pPr>
        <w:pStyle w:val="a3"/>
        <w:spacing w:line="276" w:lineRule="auto"/>
        <w:jc w:val="center"/>
        <w:rPr>
          <w:rFonts w:ascii="Times New Roman" w:hAnsi="Times New Roman"/>
          <w:color w:val="000000" w:themeColor="text1"/>
          <w:sz w:val="24"/>
          <w:szCs w:val="32"/>
        </w:rPr>
      </w:pPr>
      <w:bookmarkStart w:id="1" w:name="_Hlk130036252"/>
      <w:r>
        <w:rPr>
          <w:noProof/>
        </w:rPr>
        <w:drawing>
          <wp:inline distT="0" distB="0" distL="0" distR="0" wp14:anchorId="02F1B4EC" wp14:editId="0DB6846D">
            <wp:extent cx="2329180" cy="1783080"/>
            <wp:effectExtent l="0" t="0" r="0" b="7620"/>
            <wp:docPr id="5"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29180" cy="1783080"/>
                    </a:xfrm>
                    <a:prstGeom prst="rect">
                      <a:avLst/>
                    </a:prstGeom>
                    <a:noFill/>
                    <a:ln>
                      <a:noFill/>
                    </a:ln>
                  </pic:spPr>
                </pic:pic>
              </a:graphicData>
            </a:graphic>
          </wp:inline>
        </w:drawing>
      </w:r>
      <w:r>
        <w:rPr>
          <w:noProof/>
        </w:rPr>
        <w:drawing>
          <wp:inline distT="0" distB="0" distL="0" distR="0" wp14:anchorId="2E02F00A" wp14:editId="41BF8115">
            <wp:extent cx="2606457" cy="1765827"/>
            <wp:effectExtent l="0" t="0" r="3810" b="6350"/>
            <wp:docPr id="6" name="รูปภาพ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11129" cy="1768992"/>
                    </a:xfrm>
                    <a:prstGeom prst="rect">
                      <a:avLst/>
                    </a:prstGeom>
                    <a:noFill/>
                    <a:ln>
                      <a:noFill/>
                    </a:ln>
                  </pic:spPr>
                </pic:pic>
              </a:graphicData>
            </a:graphic>
          </wp:inline>
        </w:drawing>
      </w:r>
    </w:p>
    <w:p w14:paraId="3B47E007" w14:textId="4BD8FB07" w:rsidR="00B02F4E" w:rsidRDefault="00B02F4E" w:rsidP="00B02F4E">
      <w:pPr>
        <w:pStyle w:val="a3"/>
        <w:spacing w:line="276" w:lineRule="auto"/>
        <w:rPr>
          <w:rFonts w:ascii="Times New Roman" w:hAnsi="Times New Roman"/>
          <w:color w:val="000000" w:themeColor="text1"/>
          <w:sz w:val="20"/>
          <w:szCs w:val="24"/>
        </w:rPr>
      </w:pPr>
      <w:r w:rsidRPr="00B02F4E">
        <w:rPr>
          <w:rFonts w:ascii="Times New Roman" w:hAnsi="Times New Roman"/>
          <w:color w:val="000000" w:themeColor="text1"/>
          <w:sz w:val="20"/>
          <w:szCs w:val="24"/>
        </w:rPr>
        <w:t xml:space="preserve">                   </w:t>
      </w:r>
      <w:r>
        <w:rPr>
          <w:rFonts w:ascii="Times New Roman" w:hAnsi="Times New Roman"/>
          <w:color w:val="000000" w:themeColor="text1"/>
          <w:sz w:val="20"/>
          <w:szCs w:val="24"/>
        </w:rPr>
        <w:t xml:space="preserve">        </w:t>
      </w:r>
      <w:r w:rsidRPr="00B02F4E">
        <w:rPr>
          <w:rFonts w:ascii="Times New Roman" w:hAnsi="Times New Roman"/>
          <w:color w:val="000000" w:themeColor="text1"/>
          <w:sz w:val="20"/>
          <w:szCs w:val="24"/>
        </w:rPr>
        <w:t xml:space="preserve"> (a) Grape farm environment                </w:t>
      </w:r>
      <w:r>
        <w:rPr>
          <w:rFonts w:ascii="Times New Roman" w:hAnsi="Times New Roman"/>
          <w:color w:val="000000" w:themeColor="text1"/>
          <w:sz w:val="20"/>
          <w:szCs w:val="24"/>
        </w:rPr>
        <w:t xml:space="preserve">             </w:t>
      </w:r>
      <w:proofErr w:type="gramStart"/>
      <w:r w:rsidRPr="00B02F4E">
        <w:rPr>
          <w:rFonts w:ascii="Times New Roman" w:hAnsi="Times New Roman"/>
          <w:color w:val="000000" w:themeColor="text1"/>
          <w:sz w:val="20"/>
          <w:szCs w:val="24"/>
        </w:rPr>
        <w:t xml:space="preserve">   (</w:t>
      </w:r>
      <w:proofErr w:type="gramEnd"/>
      <w:r w:rsidRPr="00B02F4E">
        <w:rPr>
          <w:rFonts w:ascii="Times New Roman" w:hAnsi="Times New Roman"/>
          <w:color w:val="000000" w:themeColor="text1"/>
          <w:sz w:val="20"/>
          <w:szCs w:val="24"/>
        </w:rPr>
        <w:t xml:space="preserve">b) Top view from satellite </w:t>
      </w:r>
    </w:p>
    <w:p w14:paraId="5E231262" w14:textId="77777777" w:rsidR="00B02F4E" w:rsidRPr="00B02F4E" w:rsidRDefault="00B02F4E" w:rsidP="00B02F4E">
      <w:pPr>
        <w:pStyle w:val="a3"/>
        <w:spacing w:line="276" w:lineRule="auto"/>
        <w:rPr>
          <w:rFonts w:ascii="Times New Roman" w:hAnsi="Times New Roman"/>
          <w:color w:val="000000" w:themeColor="text1"/>
          <w:sz w:val="20"/>
          <w:szCs w:val="24"/>
        </w:rPr>
      </w:pPr>
    </w:p>
    <w:p w14:paraId="5B11B4E8" w14:textId="75203D18" w:rsidR="00B02F4E" w:rsidRDefault="00B02F4E" w:rsidP="00B02F4E">
      <w:pPr>
        <w:pStyle w:val="a3"/>
        <w:spacing w:line="276" w:lineRule="auto"/>
        <w:jc w:val="center"/>
        <w:rPr>
          <w:rFonts w:ascii="Times New Roman" w:hAnsi="Times New Roman"/>
          <w:color w:val="000000" w:themeColor="text1"/>
          <w:sz w:val="24"/>
          <w:szCs w:val="32"/>
        </w:rPr>
      </w:pPr>
      <w:r>
        <w:rPr>
          <w:rFonts w:ascii="Times New Roman" w:hAnsi="Times New Roman"/>
          <w:color w:val="000000" w:themeColor="text1"/>
          <w:sz w:val="24"/>
          <w:szCs w:val="32"/>
        </w:rPr>
        <w:t>Fig</w:t>
      </w:r>
      <w:r w:rsidR="00475683">
        <w:rPr>
          <w:rFonts w:ascii="Times New Roman" w:hAnsi="Times New Roman"/>
          <w:color w:val="000000" w:themeColor="text1"/>
          <w:sz w:val="24"/>
          <w:szCs w:val="32"/>
        </w:rPr>
        <w:t>ure</w:t>
      </w:r>
      <w:r>
        <w:rPr>
          <w:rFonts w:ascii="Times New Roman" w:hAnsi="Times New Roman"/>
          <w:color w:val="000000" w:themeColor="text1"/>
          <w:sz w:val="24"/>
          <w:szCs w:val="32"/>
        </w:rPr>
        <w:t>.1 Environment in a grape farm located in South Thailand</w:t>
      </w:r>
    </w:p>
    <w:bookmarkEnd w:id="1"/>
    <w:p w14:paraId="6D07E48B" w14:textId="77777777" w:rsidR="00B02F4E" w:rsidRDefault="00B02F4E" w:rsidP="00E830BB">
      <w:pPr>
        <w:pStyle w:val="a3"/>
        <w:spacing w:line="276" w:lineRule="auto"/>
        <w:jc w:val="thaiDistribute"/>
        <w:rPr>
          <w:rFonts w:ascii="Times New Roman" w:hAnsi="Times New Roman"/>
          <w:color w:val="000000" w:themeColor="text1"/>
          <w:sz w:val="24"/>
          <w:szCs w:val="32"/>
        </w:rPr>
      </w:pPr>
    </w:p>
    <w:p w14:paraId="38B6CB1F" w14:textId="49472531" w:rsidR="00E830BB" w:rsidRDefault="00F4535E" w:rsidP="00E830BB">
      <w:pPr>
        <w:pStyle w:val="a3"/>
        <w:spacing w:line="276" w:lineRule="auto"/>
        <w:jc w:val="thaiDistribute"/>
        <w:rPr>
          <w:rFonts w:ascii="Times New Roman" w:hAnsi="Times New Roman"/>
          <w:color w:val="000000" w:themeColor="text1"/>
          <w:sz w:val="24"/>
          <w:szCs w:val="32"/>
        </w:rPr>
      </w:pPr>
      <w:bookmarkStart w:id="2" w:name="_Hlk130036334"/>
      <w:r>
        <w:rPr>
          <w:rFonts w:ascii="Times New Roman" w:hAnsi="Times New Roman"/>
          <w:color w:val="000000" w:themeColor="text1"/>
          <w:sz w:val="24"/>
          <w:szCs w:val="32"/>
        </w:rPr>
        <w:t xml:space="preserve">The basic principle of ZigBee and Bluetooth wireless communication technology is not different, both of which take RSSI positioning technology as the core. After the application of this technique, the actual loss is determined by analyzing the signal strength, and then the actual loss is transformed to make sure the specific distance. Finally, the specific position of the node is analyzed </w:t>
      </w:r>
      <w:r w:rsidR="0052579A">
        <w:rPr>
          <w:rFonts w:ascii="Times New Roman" w:hAnsi="Times New Roman"/>
          <w:color w:val="000000" w:themeColor="text1"/>
          <w:sz w:val="24"/>
          <w:szCs w:val="32"/>
        </w:rPr>
        <w:t xml:space="preserve">[6]. </w:t>
      </w:r>
      <w:r w:rsidR="00E830BB" w:rsidRPr="004747AC">
        <w:rPr>
          <w:rFonts w:ascii="Times New Roman" w:hAnsi="Times New Roman"/>
          <w:color w:val="000000" w:themeColor="text1"/>
          <w:sz w:val="24"/>
          <w:szCs w:val="32"/>
        </w:rPr>
        <w:t xml:space="preserve">Numerous studies often hypothesize that all sensor nodes in WSNs are homogeneous [7, 8], but such networks do not exist. Even industrial-designed homogeneous sensors have many different capacities </w:t>
      </w:r>
      <w:r w:rsidR="004F4DE0">
        <w:rPr>
          <w:rFonts w:ascii="Times New Roman" w:hAnsi="Times New Roman"/>
          <w:color w:val="000000" w:themeColor="text1"/>
          <w:sz w:val="24"/>
          <w:szCs w:val="32"/>
        </w:rPr>
        <w:t>regarding</w:t>
      </w:r>
      <w:r w:rsidR="00E830BB" w:rsidRPr="004747AC">
        <w:rPr>
          <w:rFonts w:ascii="Times New Roman" w:hAnsi="Times New Roman"/>
          <w:color w:val="000000" w:themeColor="text1"/>
          <w:sz w:val="24"/>
          <w:szCs w:val="32"/>
        </w:rPr>
        <w:t xml:space="preserve"> initial energy level and energy degradation rate [9, 10].</w:t>
      </w:r>
      <w:r w:rsidR="003A24F3">
        <w:rPr>
          <w:rFonts w:ascii="Times New Roman" w:hAnsi="Times New Roman"/>
          <w:color w:val="000000" w:themeColor="text1"/>
          <w:sz w:val="24"/>
          <w:szCs w:val="32"/>
        </w:rPr>
        <w:t xml:space="preserve"> </w:t>
      </w:r>
      <w:r w:rsidR="00E830BB" w:rsidRPr="004747AC">
        <w:rPr>
          <w:rFonts w:ascii="Times New Roman" w:hAnsi="Times New Roman"/>
          <w:color w:val="000000" w:themeColor="text1"/>
          <w:sz w:val="24"/>
          <w:szCs w:val="32"/>
        </w:rPr>
        <w:t>Furthermore, large WSNs often deploy several sensors and protocols to work together, forming heterogeneous WSNs. Hence, the assurance of Quality of Service (QoS) and resource optimization in heterogeneous WSNs brings several challenges [11,</w:t>
      </w:r>
      <w:r w:rsidR="003A24F3">
        <w:rPr>
          <w:rFonts w:ascii="Times New Roman" w:hAnsi="Times New Roman"/>
          <w:color w:val="000000" w:themeColor="text1"/>
          <w:sz w:val="24"/>
          <w:szCs w:val="32"/>
        </w:rPr>
        <w:t xml:space="preserve"> </w:t>
      </w:r>
      <w:r w:rsidR="00E830BB" w:rsidRPr="004747AC">
        <w:rPr>
          <w:rFonts w:ascii="Times New Roman" w:hAnsi="Times New Roman"/>
          <w:color w:val="000000" w:themeColor="text1"/>
          <w:sz w:val="24"/>
          <w:szCs w:val="32"/>
        </w:rPr>
        <w:t>12]</w:t>
      </w:r>
      <w:r>
        <w:rPr>
          <w:rFonts w:ascii="Times New Roman" w:hAnsi="Times New Roman"/>
          <w:color w:val="000000" w:themeColor="text1"/>
          <w:sz w:val="24"/>
          <w:szCs w:val="32"/>
        </w:rPr>
        <w:t xml:space="preserve">. </w:t>
      </w:r>
      <w:r w:rsidR="00E830BB" w:rsidRPr="004747AC">
        <w:rPr>
          <w:rFonts w:ascii="Times New Roman" w:hAnsi="Times New Roman"/>
          <w:color w:val="000000" w:themeColor="text1"/>
          <w:sz w:val="24"/>
          <w:szCs w:val="32"/>
        </w:rPr>
        <w:t xml:space="preserve">Solutions focus on synchronously designing hardware and software systems in WSNs using techniques such as clustering, radio optimization, data reduction, sleep or wake-up methods, energy-efficient routing protocols, and energy harvesting [13]. Many communication protocols for WSNs </w:t>
      </w:r>
      <w:r>
        <w:rPr>
          <w:rFonts w:ascii="Times New Roman" w:hAnsi="Times New Roman"/>
          <w:color w:val="000000" w:themeColor="text1"/>
          <w:sz w:val="24"/>
          <w:szCs w:val="32"/>
        </w:rPr>
        <w:t>have been</w:t>
      </w:r>
      <w:r w:rsidR="00E830BB" w:rsidRPr="004747AC">
        <w:rPr>
          <w:rFonts w:ascii="Times New Roman" w:hAnsi="Times New Roman"/>
          <w:color w:val="000000" w:themeColor="text1"/>
          <w:sz w:val="24"/>
          <w:szCs w:val="32"/>
        </w:rPr>
        <w:t xml:space="preserve"> developed, such as Bluetooth, </w:t>
      </w:r>
      <w:proofErr w:type="spellStart"/>
      <w:r w:rsidR="00E830BB" w:rsidRPr="004747AC">
        <w:rPr>
          <w:rFonts w:ascii="Times New Roman" w:hAnsi="Times New Roman"/>
          <w:color w:val="000000" w:themeColor="text1"/>
          <w:sz w:val="24"/>
          <w:szCs w:val="32"/>
        </w:rPr>
        <w:t>WiFi</w:t>
      </w:r>
      <w:proofErr w:type="spellEnd"/>
      <w:r w:rsidR="00E830BB" w:rsidRPr="004747AC">
        <w:rPr>
          <w:rFonts w:ascii="Times New Roman" w:hAnsi="Times New Roman"/>
          <w:color w:val="000000" w:themeColor="text1"/>
          <w:sz w:val="24"/>
          <w:szCs w:val="32"/>
        </w:rPr>
        <w:t xml:space="preserve">, BLE, Zigbee, </w:t>
      </w:r>
      <w:proofErr w:type="spellStart"/>
      <w:r w:rsidR="00E830BB" w:rsidRPr="004747AC">
        <w:rPr>
          <w:rFonts w:ascii="Times New Roman" w:hAnsi="Times New Roman"/>
          <w:color w:val="000000" w:themeColor="text1"/>
          <w:sz w:val="24"/>
          <w:szCs w:val="32"/>
        </w:rPr>
        <w:t>LoRa</w:t>
      </w:r>
      <w:proofErr w:type="spellEnd"/>
      <w:r w:rsidR="00E830BB" w:rsidRPr="004747AC">
        <w:rPr>
          <w:rFonts w:ascii="Times New Roman" w:hAnsi="Times New Roman"/>
          <w:color w:val="000000" w:themeColor="text1"/>
          <w:sz w:val="24"/>
          <w:szCs w:val="32"/>
        </w:rPr>
        <w:t>, NB-IoT, and LTE-M [14].</w:t>
      </w:r>
      <w:r w:rsidR="00E830BB">
        <w:rPr>
          <w:rFonts w:ascii="Times New Roman" w:hAnsi="Times New Roman"/>
          <w:color w:val="000000" w:themeColor="text1"/>
          <w:sz w:val="24"/>
          <w:szCs w:val="32"/>
        </w:rPr>
        <w:t xml:space="preserve"> </w:t>
      </w:r>
    </w:p>
    <w:bookmarkEnd w:id="2"/>
    <w:p w14:paraId="496AAE68" w14:textId="1CB1A1F4" w:rsidR="00B02F4E" w:rsidRDefault="00B02F4E" w:rsidP="00E830BB">
      <w:pPr>
        <w:pStyle w:val="a3"/>
        <w:spacing w:line="276" w:lineRule="auto"/>
        <w:jc w:val="thaiDistribute"/>
        <w:rPr>
          <w:rFonts w:ascii="Times New Roman" w:hAnsi="Times New Roman"/>
          <w:color w:val="000000" w:themeColor="text1"/>
          <w:sz w:val="24"/>
          <w:szCs w:val="32"/>
        </w:rPr>
      </w:pPr>
    </w:p>
    <w:p w14:paraId="659EBCC5" w14:textId="77777777" w:rsidR="00B02F4E" w:rsidRDefault="00B02F4E" w:rsidP="00E830BB">
      <w:pPr>
        <w:pStyle w:val="a3"/>
        <w:spacing w:line="276" w:lineRule="auto"/>
        <w:jc w:val="thaiDistribute"/>
        <w:rPr>
          <w:rFonts w:ascii="Times New Roman" w:hAnsi="Times New Roman"/>
          <w:color w:val="000000" w:themeColor="text1"/>
          <w:sz w:val="24"/>
          <w:szCs w:val="32"/>
        </w:rPr>
      </w:pPr>
    </w:p>
    <w:p w14:paraId="146B0D18" w14:textId="69E1FB4D" w:rsidR="008F6CC7" w:rsidRDefault="008F6CC7" w:rsidP="00E830BB">
      <w:pPr>
        <w:pStyle w:val="a3"/>
        <w:spacing w:line="276" w:lineRule="auto"/>
        <w:jc w:val="thaiDistribute"/>
        <w:rPr>
          <w:rFonts w:ascii="Times New Roman" w:hAnsi="Times New Roman"/>
          <w:color w:val="000000" w:themeColor="text1"/>
          <w:sz w:val="24"/>
          <w:szCs w:val="32"/>
        </w:rPr>
      </w:pPr>
    </w:p>
    <w:p w14:paraId="1D72B1E9" w14:textId="38DC8867" w:rsidR="008F6CC7" w:rsidRPr="00F47F41" w:rsidRDefault="001A1BCA" w:rsidP="00E830BB">
      <w:pPr>
        <w:pStyle w:val="a3"/>
        <w:spacing w:line="276" w:lineRule="auto"/>
        <w:jc w:val="thaiDistribute"/>
        <w:rPr>
          <w:rFonts w:ascii="Times New Roman" w:hAnsi="Times New Roman"/>
          <w:b/>
          <w:bCs/>
          <w:color w:val="000000" w:themeColor="text1"/>
          <w:sz w:val="20"/>
          <w:szCs w:val="24"/>
        </w:rPr>
      </w:pPr>
      <w:r w:rsidRPr="00F47F41">
        <w:rPr>
          <w:rFonts w:ascii="Times New Roman" w:hAnsi="Times New Roman"/>
          <w:b/>
          <w:bCs/>
          <w:color w:val="000000" w:themeColor="text1"/>
          <w:sz w:val="20"/>
          <w:szCs w:val="24"/>
        </w:rPr>
        <w:t xml:space="preserve">2. </w:t>
      </w:r>
      <w:r w:rsidR="008F6CC7" w:rsidRPr="00F47F41">
        <w:rPr>
          <w:rFonts w:ascii="Times New Roman" w:hAnsi="Times New Roman"/>
          <w:b/>
          <w:bCs/>
          <w:color w:val="000000" w:themeColor="text1"/>
          <w:sz w:val="20"/>
          <w:szCs w:val="24"/>
        </w:rPr>
        <w:t>Proposed Wireless Mesh Sensor Network Extension Test</w:t>
      </w:r>
    </w:p>
    <w:p w14:paraId="75044D9E" w14:textId="70D4B8A1" w:rsidR="001A1BCA" w:rsidRDefault="00EB28C3" w:rsidP="00E830BB">
      <w:pPr>
        <w:pStyle w:val="a3"/>
        <w:spacing w:line="276" w:lineRule="auto"/>
        <w:jc w:val="thaiDistribute"/>
        <w:rPr>
          <w:rFonts w:ascii="Times New Roman" w:hAnsi="Times New Roman"/>
          <w:color w:val="000000" w:themeColor="text1"/>
          <w:sz w:val="20"/>
          <w:szCs w:val="24"/>
        </w:rPr>
      </w:pPr>
      <w:bookmarkStart w:id="3" w:name="_Hlk130036464"/>
      <w:r w:rsidRPr="00F47F41">
        <w:rPr>
          <w:rFonts w:ascii="Times New Roman" w:hAnsi="Times New Roman"/>
          <w:color w:val="000000" w:themeColor="text1"/>
          <w:sz w:val="20"/>
          <w:szCs w:val="24"/>
        </w:rPr>
        <w:t xml:space="preserve">A wireless mesh sensor network (WMSN) is a communication network </w:t>
      </w:r>
      <w:r w:rsidR="001A1BCA" w:rsidRPr="00F47F41">
        <w:rPr>
          <w:rFonts w:ascii="Times New Roman" w:hAnsi="Times New Roman"/>
          <w:color w:val="000000" w:themeColor="text1"/>
          <w:sz w:val="20"/>
          <w:szCs w:val="24"/>
        </w:rPr>
        <w:t>of radio nodes organized in a mesh topology where no central node should flow through all the traffic. All</w:t>
      </w:r>
      <w:r w:rsidRPr="00F47F41">
        <w:rPr>
          <w:rFonts w:ascii="Times New Roman" w:hAnsi="Times New Roman"/>
          <w:color w:val="000000" w:themeColor="text1"/>
          <w:sz w:val="20"/>
          <w:szCs w:val="24"/>
        </w:rPr>
        <w:t xml:space="preserve"> end device nodes can transmit directly to communicate </w:t>
      </w:r>
      <w:r w:rsidR="003A24F3" w:rsidRPr="00F47F41">
        <w:rPr>
          <w:rFonts w:ascii="Times New Roman" w:hAnsi="Times New Roman"/>
          <w:color w:val="000000" w:themeColor="text1"/>
          <w:sz w:val="20"/>
          <w:szCs w:val="24"/>
        </w:rPr>
        <w:t>with</w:t>
      </w:r>
      <w:r w:rsidRPr="00F47F41">
        <w:rPr>
          <w:rFonts w:ascii="Times New Roman" w:hAnsi="Times New Roman"/>
          <w:color w:val="000000" w:themeColor="text1"/>
          <w:sz w:val="20"/>
          <w:szCs w:val="24"/>
        </w:rPr>
        <w:t xml:space="preserve"> each other. </w:t>
      </w:r>
      <w:r w:rsidR="00477DE9" w:rsidRPr="00F47F41">
        <w:rPr>
          <w:rFonts w:ascii="Times New Roman" w:hAnsi="Times New Roman"/>
          <w:color w:val="000000" w:themeColor="text1"/>
          <w:sz w:val="20"/>
          <w:szCs w:val="24"/>
        </w:rPr>
        <w:t>This</w:t>
      </w:r>
      <w:r w:rsidRPr="00F47F41">
        <w:rPr>
          <w:rFonts w:ascii="Times New Roman" w:hAnsi="Times New Roman"/>
          <w:color w:val="000000" w:themeColor="text1"/>
          <w:sz w:val="20"/>
          <w:szCs w:val="24"/>
        </w:rPr>
        <w:t xml:space="preserve"> experiment is to prove the achievement of performance extension of WMSN communication using in </w:t>
      </w:r>
      <w:r w:rsidR="00D029CF" w:rsidRPr="00F47F41">
        <w:rPr>
          <w:rFonts w:ascii="Times New Roman" w:hAnsi="Times New Roman"/>
          <w:color w:val="000000" w:themeColor="text1"/>
          <w:sz w:val="20"/>
          <w:szCs w:val="24"/>
        </w:rPr>
        <w:t xml:space="preserve">a </w:t>
      </w:r>
      <w:r w:rsidRPr="00F47F41">
        <w:rPr>
          <w:rFonts w:ascii="Times New Roman" w:hAnsi="Times New Roman"/>
          <w:color w:val="000000" w:themeColor="text1"/>
          <w:sz w:val="20"/>
          <w:szCs w:val="24"/>
        </w:rPr>
        <w:t>grape farm (south of Songkhla, Thailand)</w:t>
      </w:r>
      <w:r w:rsidR="00D029CF" w:rsidRPr="00F47F41">
        <w:rPr>
          <w:rFonts w:ascii="Times New Roman" w:hAnsi="Times New Roman"/>
          <w:color w:val="000000" w:themeColor="text1"/>
          <w:sz w:val="20"/>
          <w:szCs w:val="24"/>
        </w:rPr>
        <w:t xml:space="preserve">. The WMSN has several redundant links and paths to </w:t>
      </w:r>
      <w:r w:rsidR="00477DE9" w:rsidRPr="00F47F41">
        <w:rPr>
          <w:rFonts w:ascii="Times New Roman" w:hAnsi="Times New Roman"/>
          <w:color w:val="000000" w:themeColor="text1"/>
          <w:sz w:val="20"/>
          <w:szCs w:val="24"/>
        </w:rPr>
        <w:t xml:space="preserve">a </w:t>
      </w:r>
      <w:r w:rsidR="00D029CF" w:rsidRPr="00F47F41">
        <w:rPr>
          <w:rFonts w:ascii="Times New Roman" w:hAnsi="Times New Roman"/>
          <w:color w:val="000000" w:themeColor="text1"/>
          <w:sz w:val="20"/>
          <w:szCs w:val="24"/>
        </w:rPr>
        <w:t>destination node</w:t>
      </w:r>
      <w:r w:rsidR="001A1BCA" w:rsidRPr="00F47F41">
        <w:rPr>
          <w:rFonts w:ascii="Times New Roman" w:hAnsi="Times New Roman"/>
          <w:color w:val="000000" w:themeColor="text1"/>
          <w:sz w:val="20"/>
          <w:szCs w:val="24"/>
        </w:rPr>
        <w:t>; therefore</w:t>
      </w:r>
      <w:r w:rsidR="003A24F3" w:rsidRPr="00F47F41">
        <w:rPr>
          <w:rFonts w:ascii="Times New Roman" w:hAnsi="Times New Roman"/>
          <w:color w:val="000000" w:themeColor="text1"/>
          <w:sz w:val="20"/>
          <w:szCs w:val="24"/>
        </w:rPr>
        <w:t>,</w:t>
      </w:r>
      <w:r w:rsidR="00D029CF" w:rsidRPr="00F47F41">
        <w:rPr>
          <w:rFonts w:ascii="Times New Roman" w:hAnsi="Times New Roman"/>
          <w:color w:val="000000" w:themeColor="text1"/>
          <w:sz w:val="20"/>
          <w:szCs w:val="24"/>
        </w:rPr>
        <w:t xml:space="preserve"> in case one of these end nodes fails, then </w:t>
      </w:r>
      <w:r w:rsidR="00477DE9" w:rsidRPr="00F47F41">
        <w:rPr>
          <w:rFonts w:ascii="Times New Roman" w:hAnsi="Times New Roman"/>
          <w:color w:val="000000" w:themeColor="text1"/>
          <w:sz w:val="20"/>
          <w:szCs w:val="24"/>
        </w:rPr>
        <w:t>other</w:t>
      </w:r>
      <w:r w:rsidR="00D029CF" w:rsidRPr="00F47F41">
        <w:rPr>
          <w:rFonts w:ascii="Times New Roman" w:hAnsi="Times New Roman"/>
          <w:color w:val="000000" w:themeColor="text1"/>
          <w:sz w:val="20"/>
          <w:szCs w:val="24"/>
        </w:rPr>
        <w:t xml:space="preserve"> nodes can still be continued to reroute the data communication until it reaches the destination sink node. </w:t>
      </w:r>
      <w:r w:rsidR="00477DE9" w:rsidRPr="00F47F41">
        <w:rPr>
          <w:rFonts w:ascii="Times New Roman" w:hAnsi="Times New Roman"/>
          <w:color w:val="000000" w:themeColor="text1"/>
          <w:sz w:val="20"/>
          <w:szCs w:val="24"/>
        </w:rPr>
        <w:t>Namely, WMSN can adapt to network changes and self-heal from failures. It can be implemented with various wireless technologies such as 802.11, 802.15, 802.16, and cellular technologies, and need not be restricted to any one technology or protocol [15</w:t>
      </w:r>
      <w:r w:rsidR="0041378B" w:rsidRPr="00F47F41">
        <w:rPr>
          <w:rFonts w:ascii="Times New Roman" w:hAnsi="Times New Roman"/>
          <w:color w:val="000000" w:themeColor="text1"/>
          <w:sz w:val="20"/>
          <w:szCs w:val="24"/>
        </w:rPr>
        <w:t xml:space="preserve">, 16]. </w:t>
      </w:r>
    </w:p>
    <w:p w14:paraId="2BBBDC85" w14:textId="77777777" w:rsidR="00475683" w:rsidRPr="00F47F41" w:rsidRDefault="00475683" w:rsidP="00E830BB">
      <w:pPr>
        <w:pStyle w:val="a3"/>
        <w:spacing w:line="276" w:lineRule="auto"/>
        <w:jc w:val="thaiDistribute"/>
        <w:rPr>
          <w:rFonts w:ascii="Times New Roman" w:hAnsi="Times New Roman"/>
          <w:color w:val="000000" w:themeColor="text1"/>
          <w:sz w:val="20"/>
          <w:szCs w:val="24"/>
        </w:rPr>
      </w:pPr>
    </w:p>
    <w:bookmarkEnd w:id="3"/>
    <w:p w14:paraId="45D20E72" w14:textId="13B4BF62" w:rsidR="00EE693B" w:rsidRPr="00F94E54" w:rsidRDefault="00F94E54" w:rsidP="00E830BB">
      <w:pPr>
        <w:pStyle w:val="a3"/>
        <w:spacing w:line="276" w:lineRule="auto"/>
        <w:jc w:val="thaiDistribute"/>
        <w:rPr>
          <w:rFonts w:ascii="Times New Roman" w:hAnsi="Times New Roman"/>
          <w:b/>
          <w:bCs/>
          <w:color w:val="000000" w:themeColor="text1"/>
          <w:sz w:val="20"/>
          <w:szCs w:val="24"/>
        </w:rPr>
      </w:pPr>
      <w:r w:rsidRPr="00F94E54">
        <w:rPr>
          <w:rFonts w:ascii="Times New Roman" w:hAnsi="Times New Roman"/>
          <w:b/>
          <w:bCs/>
          <w:color w:val="000000" w:themeColor="text1"/>
          <w:sz w:val="20"/>
          <w:szCs w:val="24"/>
        </w:rPr>
        <w:t xml:space="preserve">2.1 </w:t>
      </w:r>
      <w:r w:rsidR="00EE693B" w:rsidRPr="00F94E54">
        <w:rPr>
          <w:rFonts w:ascii="Times New Roman" w:hAnsi="Times New Roman"/>
          <w:b/>
          <w:bCs/>
          <w:color w:val="000000" w:themeColor="text1"/>
          <w:sz w:val="20"/>
          <w:szCs w:val="24"/>
        </w:rPr>
        <w:t>Hardware</w:t>
      </w:r>
    </w:p>
    <w:p w14:paraId="423DC57A" w14:textId="037B55C6" w:rsidR="00EE693B" w:rsidRPr="00F47F41" w:rsidRDefault="00C013D1" w:rsidP="00E830BB">
      <w:pPr>
        <w:pStyle w:val="a3"/>
        <w:spacing w:line="276" w:lineRule="auto"/>
        <w:jc w:val="thaiDistribute"/>
        <w:rPr>
          <w:rFonts w:ascii="Times New Roman" w:hAnsi="Times New Roman"/>
          <w:color w:val="000000" w:themeColor="text1"/>
          <w:sz w:val="20"/>
          <w:szCs w:val="24"/>
        </w:rPr>
      </w:pPr>
      <w:bookmarkStart w:id="4" w:name="_Hlk130036535"/>
      <w:r w:rsidRPr="00F47F41">
        <w:rPr>
          <w:rFonts w:ascii="Times New Roman" w:hAnsi="Times New Roman"/>
          <w:color w:val="000000" w:themeColor="text1"/>
          <w:sz w:val="20"/>
          <w:szCs w:val="24"/>
        </w:rPr>
        <w:t>ZigBee</w:t>
      </w:r>
      <w:r w:rsidR="00EE693B" w:rsidRPr="00F47F41">
        <w:rPr>
          <w:rFonts w:ascii="Times New Roman" w:hAnsi="Times New Roman"/>
          <w:color w:val="000000" w:themeColor="text1"/>
          <w:sz w:val="20"/>
          <w:szCs w:val="24"/>
        </w:rPr>
        <w:t xml:space="preserve"> is a wireless communication module manufactured by Digi Inc. ZigBee can be set-up to create a WMSN communication in our area. </w:t>
      </w:r>
      <w:r w:rsidR="00952E60" w:rsidRPr="00F47F41">
        <w:rPr>
          <w:rFonts w:ascii="Times New Roman" w:hAnsi="Times New Roman"/>
          <w:color w:val="000000" w:themeColor="text1"/>
          <w:sz w:val="20"/>
          <w:szCs w:val="24"/>
        </w:rPr>
        <w:t xml:space="preserve">It can run either ZigBee or </w:t>
      </w:r>
      <w:proofErr w:type="spellStart"/>
      <w:r w:rsidR="00952E60" w:rsidRPr="00F47F41">
        <w:rPr>
          <w:rFonts w:ascii="Times New Roman" w:hAnsi="Times New Roman"/>
          <w:color w:val="000000" w:themeColor="text1"/>
          <w:sz w:val="20"/>
          <w:szCs w:val="24"/>
        </w:rPr>
        <w:t>DigiMesh</w:t>
      </w:r>
      <w:proofErr w:type="spellEnd"/>
      <w:r w:rsidR="00952E60" w:rsidRPr="00F47F41">
        <w:rPr>
          <w:rFonts w:ascii="Times New Roman" w:hAnsi="Times New Roman"/>
          <w:color w:val="000000" w:themeColor="text1"/>
          <w:sz w:val="20"/>
          <w:szCs w:val="24"/>
        </w:rPr>
        <w:t xml:space="preserve"> protocols depending on its type, and by utilizing the appreciate firmware. </w:t>
      </w:r>
      <w:r w:rsidR="00B46069" w:rsidRPr="00F47F41">
        <w:rPr>
          <w:rFonts w:ascii="Times New Roman" w:hAnsi="Times New Roman"/>
          <w:color w:val="000000" w:themeColor="text1"/>
          <w:sz w:val="20"/>
          <w:szCs w:val="24"/>
        </w:rPr>
        <w:t>The advantages</w:t>
      </w:r>
      <w:r w:rsidR="00E603D8" w:rsidRPr="00F47F41">
        <w:rPr>
          <w:rFonts w:ascii="Times New Roman" w:hAnsi="Times New Roman"/>
          <w:color w:val="000000" w:themeColor="text1"/>
          <w:sz w:val="20"/>
          <w:szCs w:val="24"/>
        </w:rPr>
        <w:t xml:space="preserve"> of </w:t>
      </w:r>
      <w:r w:rsidR="00B46069" w:rsidRPr="00F47F41">
        <w:rPr>
          <w:rFonts w:ascii="Times New Roman" w:hAnsi="Times New Roman"/>
          <w:color w:val="000000" w:themeColor="text1"/>
          <w:sz w:val="20"/>
          <w:szCs w:val="24"/>
        </w:rPr>
        <w:t xml:space="preserve">the </w:t>
      </w:r>
      <w:r w:rsidR="00E603D8" w:rsidRPr="00F47F41">
        <w:rPr>
          <w:rFonts w:ascii="Times New Roman" w:hAnsi="Times New Roman"/>
          <w:color w:val="000000" w:themeColor="text1"/>
          <w:sz w:val="20"/>
          <w:szCs w:val="24"/>
        </w:rPr>
        <w:t xml:space="preserve">ZigBee application </w:t>
      </w:r>
      <w:r w:rsidR="00B46069" w:rsidRPr="00F47F41">
        <w:rPr>
          <w:rFonts w:ascii="Times New Roman" w:hAnsi="Times New Roman"/>
          <w:color w:val="000000" w:themeColor="text1"/>
          <w:sz w:val="20"/>
          <w:szCs w:val="24"/>
        </w:rPr>
        <w:t>are</w:t>
      </w:r>
      <w:r w:rsidR="00E603D8" w:rsidRPr="00F47F41">
        <w:rPr>
          <w:rFonts w:ascii="Times New Roman" w:hAnsi="Times New Roman"/>
          <w:color w:val="000000" w:themeColor="text1"/>
          <w:sz w:val="20"/>
          <w:szCs w:val="24"/>
        </w:rPr>
        <w:t xml:space="preserve"> </w:t>
      </w:r>
      <w:r w:rsidR="00B46069" w:rsidRPr="00F47F41">
        <w:rPr>
          <w:rFonts w:ascii="Times New Roman" w:hAnsi="Times New Roman"/>
          <w:color w:val="000000" w:themeColor="text1"/>
          <w:sz w:val="20"/>
          <w:szCs w:val="24"/>
        </w:rPr>
        <w:t>low power</w:t>
      </w:r>
      <w:r w:rsidR="00E603D8" w:rsidRPr="00F47F41">
        <w:rPr>
          <w:rFonts w:ascii="Times New Roman" w:hAnsi="Times New Roman"/>
          <w:color w:val="000000" w:themeColor="text1"/>
          <w:sz w:val="20"/>
          <w:szCs w:val="24"/>
        </w:rPr>
        <w:t xml:space="preserve"> consumption and low-cost applications. </w:t>
      </w:r>
      <w:r w:rsidR="00B46069" w:rsidRPr="00F47F41">
        <w:rPr>
          <w:rFonts w:ascii="Times New Roman" w:hAnsi="Times New Roman"/>
          <w:color w:val="000000" w:themeColor="text1"/>
          <w:sz w:val="20"/>
          <w:szCs w:val="24"/>
        </w:rPr>
        <w:t>This</w:t>
      </w:r>
      <w:r w:rsidR="00E603D8" w:rsidRPr="00F47F41">
        <w:rPr>
          <w:rFonts w:ascii="Times New Roman" w:hAnsi="Times New Roman"/>
          <w:color w:val="000000" w:themeColor="text1"/>
          <w:sz w:val="20"/>
          <w:szCs w:val="24"/>
        </w:rPr>
        <w:t xml:space="preserve"> experiment is to compare the performances of </w:t>
      </w:r>
      <w:r w:rsidR="00B46069" w:rsidRPr="00F47F41">
        <w:rPr>
          <w:rFonts w:ascii="Times New Roman" w:hAnsi="Times New Roman"/>
          <w:color w:val="000000" w:themeColor="text1"/>
          <w:sz w:val="20"/>
          <w:szCs w:val="24"/>
        </w:rPr>
        <w:t xml:space="preserve">the </w:t>
      </w:r>
      <w:proofErr w:type="spellStart"/>
      <w:r w:rsidR="00E603D8" w:rsidRPr="00F47F41">
        <w:rPr>
          <w:rFonts w:ascii="Times New Roman" w:hAnsi="Times New Roman"/>
          <w:color w:val="000000" w:themeColor="text1"/>
          <w:sz w:val="20"/>
          <w:szCs w:val="24"/>
        </w:rPr>
        <w:t>XBee</w:t>
      </w:r>
      <w:proofErr w:type="spellEnd"/>
      <w:r w:rsidR="00E603D8" w:rsidRPr="00F47F41">
        <w:rPr>
          <w:rFonts w:ascii="Times New Roman" w:hAnsi="Times New Roman"/>
          <w:color w:val="000000" w:themeColor="text1"/>
          <w:sz w:val="20"/>
          <w:szCs w:val="24"/>
        </w:rPr>
        <w:t xml:space="preserve">-Pro module and XBee-S2. </w:t>
      </w:r>
      <w:proofErr w:type="spellStart"/>
      <w:r w:rsidR="00E603D8" w:rsidRPr="00F47F41">
        <w:rPr>
          <w:rFonts w:ascii="Times New Roman" w:hAnsi="Times New Roman"/>
          <w:color w:val="000000" w:themeColor="text1"/>
          <w:sz w:val="20"/>
          <w:szCs w:val="24"/>
        </w:rPr>
        <w:t>XBee</w:t>
      </w:r>
      <w:proofErr w:type="spellEnd"/>
      <w:r w:rsidR="00E603D8" w:rsidRPr="00F47F41">
        <w:rPr>
          <w:rFonts w:ascii="Times New Roman" w:hAnsi="Times New Roman"/>
          <w:color w:val="000000" w:themeColor="text1"/>
          <w:sz w:val="20"/>
          <w:szCs w:val="24"/>
        </w:rPr>
        <w:t>-Pro is for higher power and longer-range applications. Both series are configured by XCTU software provided by Digi</w:t>
      </w:r>
      <w:r w:rsidR="00B46069" w:rsidRPr="00F47F41">
        <w:rPr>
          <w:rFonts w:ascii="Times New Roman" w:hAnsi="Times New Roman"/>
          <w:color w:val="000000" w:themeColor="text1"/>
          <w:sz w:val="20"/>
          <w:szCs w:val="24"/>
        </w:rPr>
        <w:t>.</w:t>
      </w:r>
    </w:p>
    <w:bookmarkEnd w:id="4"/>
    <w:p w14:paraId="33DABA96" w14:textId="77777777" w:rsidR="00952E60" w:rsidRPr="00E830BB" w:rsidRDefault="00952E60" w:rsidP="00E830BB">
      <w:pPr>
        <w:pStyle w:val="a3"/>
        <w:spacing w:line="276" w:lineRule="auto"/>
        <w:jc w:val="thaiDistribute"/>
        <w:rPr>
          <w:rFonts w:ascii="Times New Roman" w:hAnsi="Times New Roman"/>
          <w:color w:val="000000" w:themeColor="text1"/>
          <w:sz w:val="24"/>
          <w:szCs w:val="32"/>
        </w:rPr>
      </w:pPr>
    </w:p>
    <w:p w14:paraId="39D0FFFF" w14:textId="0AF0E917" w:rsidR="007B7393" w:rsidRDefault="00EE693B" w:rsidP="00F14B1B">
      <w:pPr>
        <w:pStyle w:val="a3"/>
        <w:jc w:val="center"/>
        <w:rPr>
          <w:rFonts w:ascii="Times New Roman" w:hAnsi="Times New Roman" w:cs="Times New Roman"/>
          <w:sz w:val="24"/>
          <w:szCs w:val="32"/>
        </w:rPr>
      </w:pPr>
      <w:r>
        <w:rPr>
          <w:rFonts w:ascii="Times New Roman" w:hAnsi="Times New Roman" w:cs="Times New Roman"/>
          <w:noProof/>
          <w:sz w:val="24"/>
          <w:szCs w:val="32"/>
        </w:rPr>
        <w:drawing>
          <wp:inline distT="0" distB="0" distL="0" distR="0" wp14:anchorId="4B2C5A78" wp14:editId="76894389">
            <wp:extent cx="5727700" cy="2609850"/>
            <wp:effectExtent l="0" t="0" r="6350" b="0"/>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2609850"/>
                    </a:xfrm>
                    <a:prstGeom prst="rect">
                      <a:avLst/>
                    </a:prstGeom>
                    <a:noFill/>
                    <a:ln>
                      <a:noFill/>
                    </a:ln>
                  </pic:spPr>
                </pic:pic>
              </a:graphicData>
            </a:graphic>
          </wp:inline>
        </w:drawing>
      </w:r>
    </w:p>
    <w:p w14:paraId="26AADB42" w14:textId="572AD6D2" w:rsidR="00E830BB" w:rsidRDefault="00E830BB" w:rsidP="00F14B1B">
      <w:pPr>
        <w:pStyle w:val="a3"/>
        <w:jc w:val="center"/>
        <w:rPr>
          <w:rFonts w:ascii="Times New Roman" w:hAnsi="Times New Roman" w:cs="Times New Roman"/>
          <w:sz w:val="24"/>
          <w:szCs w:val="32"/>
        </w:rPr>
      </w:pPr>
    </w:p>
    <w:p w14:paraId="32BA147E" w14:textId="5B659440" w:rsidR="00E830BB" w:rsidRDefault="00C013D1" w:rsidP="00F14B1B">
      <w:pPr>
        <w:pStyle w:val="a3"/>
        <w:jc w:val="center"/>
        <w:rPr>
          <w:rFonts w:ascii="Times New Roman" w:hAnsi="Times New Roman" w:cs="Times New Roman"/>
          <w:sz w:val="24"/>
          <w:szCs w:val="32"/>
        </w:rPr>
      </w:pPr>
      <w:r>
        <w:rPr>
          <w:rFonts w:ascii="Times New Roman" w:hAnsi="Times New Roman" w:cs="Times New Roman"/>
          <w:sz w:val="24"/>
          <w:szCs w:val="32"/>
        </w:rPr>
        <w:t>Fig</w:t>
      </w:r>
      <w:r w:rsidR="00475683">
        <w:rPr>
          <w:rFonts w:ascii="Times New Roman" w:hAnsi="Times New Roman" w:cs="Times New Roman"/>
          <w:sz w:val="24"/>
          <w:szCs w:val="32"/>
        </w:rPr>
        <w:t>ure</w:t>
      </w:r>
      <w:r>
        <w:rPr>
          <w:rFonts w:ascii="Times New Roman" w:hAnsi="Times New Roman" w:cs="Times New Roman"/>
          <w:sz w:val="24"/>
          <w:szCs w:val="32"/>
        </w:rPr>
        <w:t>.</w:t>
      </w:r>
      <w:r w:rsidR="00B02F4E">
        <w:rPr>
          <w:rFonts w:ascii="Times New Roman" w:hAnsi="Times New Roman" w:cs="Times New Roman"/>
          <w:sz w:val="24"/>
          <w:szCs w:val="32"/>
        </w:rPr>
        <w:t>2</w:t>
      </w:r>
      <w:r>
        <w:rPr>
          <w:rFonts w:ascii="Times New Roman" w:hAnsi="Times New Roman" w:cs="Times New Roman"/>
          <w:sz w:val="24"/>
          <w:szCs w:val="32"/>
        </w:rPr>
        <w:t xml:space="preserve"> ZigBee module test in two types </w:t>
      </w:r>
      <w:r w:rsidR="007C0E43">
        <w:rPr>
          <w:rFonts w:ascii="Times New Roman" w:hAnsi="Times New Roman" w:cs="Times New Roman"/>
          <w:sz w:val="24"/>
          <w:szCs w:val="32"/>
        </w:rPr>
        <w:t xml:space="preserve">of </w:t>
      </w:r>
      <w:r>
        <w:rPr>
          <w:rFonts w:ascii="Times New Roman" w:hAnsi="Times New Roman" w:cs="Times New Roman"/>
          <w:sz w:val="24"/>
          <w:szCs w:val="32"/>
        </w:rPr>
        <w:t xml:space="preserve">test: </w:t>
      </w:r>
      <w:proofErr w:type="spellStart"/>
      <w:r>
        <w:rPr>
          <w:rFonts w:ascii="Times New Roman" w:hAnsi="Times New Roman" w:cs="Times New Roman"/>
          <w:sz w:val="24"/>
          <w:szCs w:val="32"/>
        </w:rPr>
        <w:t>XBee</w:t>
      </w:r>
      <w:proofErr w:type="spellEnd"/>
      <w:r>
        <w:rPr>
          <w:rFonts w:ascii="Times New Roman" w:hAnsi="Times New Roman" w:cs="Times New Roman"/>
          <w:sz w:val="24"/>
          <w:szCs w:val="32"/>
        </w:rPr>
        <w:t>-Pro, and XBee-S2</w:t>
      </w:r>
    </w:p>
    <w:p w14:paraId="5638F198" w14:textId="77777777" w:rsidR="00C013D1" w:rsidRDefault="00C013D1" w:rsidP="00FA6C36">
      <w:pPr>
        <w:pStyle w:val="a3"/>
        <w:jc w:val="thaiDistribute"/>
        <w:rPr>
          <w:rFonts w:ascii="Times New Roman" w:hAnsi="Times New Roman" w:cs="Times New Roman"/>
          <w:sz w:val="24"/>
          <w:szCs w:val="32"/>
        </w:rPr>
      </w:pPr>
    </w:p>
    <w:p w14:paraId="4BDAE0C0" w14:textId="01CF98A5" w:rsidR="00E830BB" w:rsidRPr="00475683" w:rsidRDefault="00475683" w:rsidP="00FA6C36">
      <w:pPr>
        <w:pStyle w:val="a3"/>
        <w:jc w:val="thaiDistribute"/>
        <w:rPr>
          <w:rFonts w:ascii="Times New Roman" w:hAnsi="Times New Roman" w:cs="Times New Roman"/>
          <w:b/>
          <w:bCs/>
          <w:sz w:val="20"/>
          <w:szCs w:val="24"/>
        </w:rPr>
      </w:pPr>
      <w:r>
        <w:rPr>
          <w:rFonts w:ascii="Times New Roman" w:hAnsi="Times New Roman" w:cs="Times New Roman"/>
          <w:b/>
          <w:bCs/>
          <w:sz w:val="20"/>
          <w:szCs w:val="24"/>
        </w:rPr>
        <w:t xml:space="preserve">2.2 </w:t>
      </w:r>
      <w:r w:rsidR="00B46069" w:rsidRPr="00475683">
        <w:rPr>
          <w:rFonts w:ascii="Times New Roman" w:hAnsi="Times New Roman" w:cs="Times New Roman"/>
          <w:b/>
          <w:bCs/>
          <w:sz w:val="20"/>
          <w:szCs w:val="24"/>
        </w:rPr>
        <w:t>Wireless Mesh Sensor Network (WMSN) Configuration</w:t>
      </w:r>
    </w:p>
    <w:p w14:paraId="22D21B4B" w14:textId="4552A5FE" w:rsidR="00B46069" w:rsidRPr="00E00B16" w:rsidRDefault="00A849DA" w:rsidP="00FA6C36">
      <w:pPr>
        <w:pStyle w:val="a3"/>
        <w:jc w:val="thaiDistribute"/>
        <w:rPr>
          <w:rFonts w:ascii="Times New Roman" w:hAnsi="Times New Roman" w:cs="Times New Roman"/>
          <w:sz w:val="20"/>
          <w:szCs w:val="24"/>
        </w:rPr>
      </w:pPr>
      <w:bookmarkStart w:id="5" w:name="_Hlk130036629"/>
      <w:r w:rsidRPr="00E00B16">
        <w:rPr>
          <w:rFonts w:ascii="Times New Roman" w:hAnsi="Times New Roman" w:cs="Times New Roman"/>
          <w:sz w:val="20"/>
          <w:szCs w:val="24"/>
        </w:rPr>
        <w:t>There</w:t>
      </w:r>
      <w:r w:rsidR="00B46069" w:rsidRPr="00E00B16">
        <w:rPr>
          <w:rFonts w:ascii="Times New Roman" w:hAnsi="Times New Roman" w:cs="Times New Roman"/>
          <w:sz w:val="20"/>
          <w:szCs w:val="24"/>
        </w:rPr>
        <w:t xml:space="preserve"> are three interaction devices with </w:t>
      </w:r>
      <w:proofErr w:type="spellStart"/>
      <w:r w:rsidR="00B46069" w:rsidRPr="00E00B16">
        <w:rPr>
          <w:rFonts w:ascii="Times New Roman" w:hAnsi="Times New Roman" w:cs="Times New Roman"/>
          <w:sz w:val="20"/>
          <w:szCs w:val="24"/>
        </w:rPr>
        <w:t>XBee</w:t>
      </w:r>
      <w:proofErr w:type="spellEnd"/>
      <w:r w:rsidR="00B46069" w:rsidRPr="00E00B16">
        <w:rPr>
          <w:rFonts w:ascii="Times New Roman" w:hAnsi="Times New Roman" w:cs="Times New Roman"/>
          <w:sz w:val="20"/>
          <w:szCs w:val="24"/>
        </w:rPr>
        <w:t xml:space="preserve"> modules, which are AT commands, transparent, and API. These modes apply only to interactions via the </w:t>
      </w:r>
      <w:proofErr w:type="spellStart"/>
      <w:r w:rsidR="00B46069" w:rsidRPr="00E00B16">
        <w:rPr>
          <w:rFonts w:ascii="Times New Roman" w:hAnsi="Times New Roman" w:cs="Times New Roman"/>
          <w:sz w:val="20"/>
          <w:szCs w:val="24"/>
        </w:rPr>
        <w:t>XBee’s</w:t>
      </w:r>
      <w:proofErr w:type="spellEnd"/>
      <w:r w:rsidR="00B46069" w:rsidRPr="00E00B16">
        <w:rPr>
          <w:rFonts w:ascii="Times New Roman" w:hAnsi="Times New Roman" w:cs="Times New Roman"/>
          <w:sz w:val="20"/>
          <w:szCs w:val="24"/>
        </w:rPr>
        <w:t xml:space="preserve"> serial connection, such as the UART. A wireless </w:t>
      </w:r>
      <w:proofErr w:type="spellStart"/>
      <w:r w:rsidR="00B46069" w:rsidRPr="00E00B16">
        <w:rPr>
          <w:rFonts w:ascii="Times New Roman" w:hAnsi="Times New Roman" w:cs="Times New Roman"/>
          <w:sz w:val="20"/>
          <w:szCs w:val="24"/>
        </w:rPr>
        <w:t>XBee</w:t>
      </w:r>
      <w:proofErr w:type="spellEnd"/>
      <w:r w:rsidR="00B46069" w:rsidRPr="00E00B16">
        <w:rPr>
          <w:rFonts w:ascii="Times New Roman" w:hAnsi="Times New Roman" w:cs="Times New Roman"/>
          <w:sz w:val="20"/>
          <w:szCs w:val="24"/>
        </w:rPr>
        <w:t xml:space="preserve"> can communicate </w:t>
      </w:r>
      <w:r w:rsidR="001A1BCA" w:rsidRPr="00E00B16">
        <w:rPr>
          <w:rFonts w:ascii="Times New Roman" w:hAnsi="Times New Roman" w:cs="Times New Roman"/>
          <w:sz w:val="20"/>
          <w:szCs w:val="24"/>
        </w:rPr>
        <w:t xml:space="preserve">with </w:t>
      </w:r>
      <w:r w:rsidR="00B46069" w:rsidRPr="00E00B16">
        <w:rPr>
          <w:rFonts w:ascii="Times New Roman" w:hAnsi="Times New Roman" w:cs="Times New Roman"/>
          <w:sz w:val="20"/>
          <w:szCs w:val="24"/>
        </w:rPr>
        <w:t xml:space="preserve">each other independently of the chosen interaction mode. Therefore, a radio configured to operate in transparent mode may communicate wirelessly with another radio configured in API mode. </w:t>
      </w:r>
    </w:p>
    <w:bookmarkEnd w:id="5"/>
    <w:p w14:paraId="6E1BA9C2" w14:textId="364C597C" w:rsidR="00E830BB" w:rsidRDefault="00E830BB" w:rsidP="00FA6C36">
      <w:pPr>
        <w:pStyle w:val="a3"/>
        <w:jc w:val="thaiDistribute"/>
        <w:rPr>
          <w:rFonts w:ascii="Times New Roman" w:hAnsi="Times New Roman" w:cs="Times New Roman"/>
          <w:sz w:val="24"/>
          <w:szCs w:val="32"/>
        </w:rPr>
      </w:pPr>
    </w:p>
    <w:p w14:paraId="2A11B401" w14:textId="4D051561" w:rsidR="00E830BB" w:rsidRPr="00475683" w:rsidRDefault="00475683" w:rsidP="00FA6C36">
      <w:pPr>
        <w:pStyle w:val="a3"/>
        <w:jc w:val="thaiDistribute"/>
        <w:rPr>
          <w:rFonts w:ascii="Times New Roman" w:hAnsi="Times New Roman" w:cs="Times New Roman"/>
          <w:b/>
          <w:bCs/>
          <w:sz w:val="20"/>
          <w:szCs w:val="24"/>
        </w:rPr>
      </w:pPr>
      <w:r w:rsidRPr="00475683">
        <w:rPr>
          <w:rFonts w:ascii="Times New Roman" w:hAnsi="Times New Roman" w:cs="Times New Roman"/>
          <w:b/>
          <w:bCs/>
          <w:sz w:val="20"/>
          <w:szCs w:val="24"/>
        </w:rPr>
        <w:t xml:space="preserve">2.3 </w:t>
      </w:r>
      <w:r w:rsidR="00D85579" w:rsidRPr="00475683">
        <w:rPr>
          <w:rFonts w:ascii="Times New Roman" w:hAnsi="Times New Roman" w:cs="Times New Roman"/>
          <w:b/>
          <w:bCs/>
          <w:sz w:val="20"/>
          <w:szCs w:val="24"/>
        </w:rPr>
        <w:t xml:space="preserve">Performance </w:t>
      </w:r>
      <w:r w:rsidR="001A1BCA" w:rsidRPr="00475683">
        <w:rPr>
          <w:rFonts w:ascii="Times New Roman" w:hAnsi="Times New Roman" w:cs="Times New Roman"/>
          <w:b/>
          <w:bCs/>
          <w:sz w:val="20"/>
          <w:szCs w:val="24"/>
        </w:rPr>
        <w:t xml:space="preserve">Evaluation of Communication </w:t>
      </w:r>
      <w:r w:rsidR="00D85579" w:rsidRPr="00475683">
        <w:rPr>
          <w:rFonts w:ascii="Times New Roman" w:hAnsi="Times New Roman" w:cs="Times New Roman"/>
          <w:b/>
          <w:bCs/>
          <w:sz w:val="20"/>
          <w:szCs w:val="24"/>
        </w:rPr>
        <w:t xml:space="preserve">Extension </w:t>
      </w:r>
    </w:p>
    <w:p w14:paraId="1FC05405" w14:textId="7DB564F7" w:rsidR="00D85579" w:rsidRPr="00E00B16" w:rsidRDefault="00D85579" w:rsidP="00FA6C36">
      <w:pPr>
        <w:pStyle w:val="a3"/>
        <w:jc w:val="thaiDistribute"/>
        <w:rPr>
          <w:rFonts w:ascii="Times New Roman" w:hAnsi="Times New Roman" w:cs="Times New Roman"/>
          <w:sz w:val="20"/>
          <w:szCs w:val="24"/>
        </w:rPr>
      </w:pPr>
      <w:bookmarkStart w:id="6" w:name="_Hlk130036694"/>
      <w:r w:rsidRPr="00E00B16">
        <w:rPr>
          <w:rFonts w:ascii="Times New Roman" w:hAnsi="Times New Roman" w:cs="Times New Roman"/>
          <w:sz w:val="20"/>
          <w:szCs w:val="24"/>
        </w:rPr>
        <w:t xml:space="preserve">In this section, a performance extension evaluation of the </w:t>
      </w:r>
      <w:proofErr w:type="spellStart"/>
      <w:r w:rsidRPr="00E00B16">
        <w:rPr>
          <w:rFonts w:ascii="Times New Roman" w:hAnsi="Times New Roman" w:cs="Times New Roman"/>
          <w:sz w:val="20"/>
          <w:szCs w:val="24"/>
        </w:rPr>
        <w:t>DigiMesh</w:t>
      </w:r>
      <w:proofErr w:type="spellEnd"/>
      <w:r w:rsidRPr="00E00B16">
        <w:rPr>
          <w:rFonts w:ascii="Times New Roman" w:hAnsi="Times New Roman" w:cs="Times New Roman"/>
          <w:sz w:val="20"/>
          <w:szCs w:val="24"/>
        </w:rPr>
        <w:t xml:space="preserve"> and ZigBee WMSN </w:t>
      </w:r>
      <w:r w:rsidR="004D13A2" w:rsidRPr="00E00B16">
        <w:rPr>
          <w:rFonts w:ascii="Times New Roman" w:hAnsi="Times New Roman" w:cs="Times New Roman"/>
          <w:sz w:val="20"/>
          <w:szCs w:val="24"/>
        </w:rPr>
        <w:t>is</w:t>
      </w:r>
      <w:r w:rsidRPr="00E00B16">
        <w:rPr>
          <w:rFonts w:ascii="Times New Roman" w:hAnsi="Times New Roman" w:cs="Times New Roman"/>
          <w:sz w:val="20"/>
          <w:szCs w:val="24"/>
        </w:rPr>
        <w:t xml:space="preserve"> presented to analyze the deep performances of </w:t>
      </w:r>
      <w:proofErr w:type="spellStart"/>
      <w:r w:rsidRPr="00E00B16">
        <w:rPr>
          <w:rFonts w:ascii="Times New Roman" w:hAnsi="Times New Roman" w:cs="Times New Roman"/>
          <w:sz w:val="20"/>
          <w:szCs w:val="24"/>
        </w:rPr>
        <w:t>XBee</w:t>
      </w:r>
      <w:proofErr w:type="spellEnd"/>
      <w:r w:rsidRPr="00E00B16">
        <w:rPr>
          <w:rFonts w:ascii="Times New Roman" w:hAnsi="Times New Roman" w:cs="Times New Roman"/>
          <w:sz w:val="20"/>
          <w:szCs w:val="24"/>
        </w:rPr>
        <w:t>-Pro and XBee-S2</w:t>
      </w:r>
      <w:r w:rsidR="001A1BCA" w:rsidRPr="00E00B16">
        <w:rPr>
          <w:rFonts w:ascii="Times New Roman" w:hAnsi="Times New Roman" w:cs="Times New Roman"/>
          <w:sz w:val="20"/>
          <w:szCs w:val="24"/>
        </w:rPr>
        <w:t>. They</w:t>
      </w:r>
      <w:r w:rsidR="004D13A2" w:rsidRPr="00E00B16">
        <w:rPr>
          <w:rFonts w:ascii="Times New Roman" w:hAnsi="Times New Roman" w:cs="Times New Roman"/>
          <w:sz w:val="20"/>
          <w:szCs w:val="24"/>
        </w:rPr>
        <w:t xml:space="preserve"> </w:t>
      </w:r>
      <w:r w:rsidR="00AC454C" w:rsidRPr="00E00B16">
        <w:rPr>
          <w:rFonts w:ascii="Times New Roman" w:hAnsi="Times New Roman" w:cs="Times New Roman"/>
          <w:sz w:val="20"/>
          <w:szCs w:val="24"/>
        </w:rPr>
        <w:t xml:space="preserve">have </w:t>
      </w:r>
      <w:r w:rsidR="001A1BCA" w:rsidRPr="00E00B16">
        <w:rPr>
          <w:rFonts w:ascii="Times New Roman" w:hAnsi="Times New Roman" w:cs="Times New Roman"/>
          <w:sz w:val="20"/>
          <w:szCs w:val="24"/>
        </w:rPr>
        <w:t xml:space="preserve">a </w:t>
      </w:r>
      <w:r w:rsidR="004D13A2" w:rsidRPr="00E00B16">
        <w:rPr>
          <w:rFonts w:ascii="Times New Roman" w:hAnsi="Times New Roman" w:cs="Times New Roman"/>
          <w:sz w:val="20"/>
          <w:szCs w:val="24"/>
        </w:rPr>
        <w:t xml:space="preserve">standard communication mesh topology of 2.4 GHz for 60 </w:t>
      </w:r>
      <w:proofErr w:type="spellStart"/>
      <w:r w:rsidR="004D13A2" w:rsidRPr="00E00B16">
        <w:rPr>
          <w:rFonts w:ascii="Times New Roman" w:hAnsi="Times New Roman" w:cs="Times New Roman"/>
          <w:sz w:val="20"/>
          <w:szCs w:val="24"/>
        </w:rPr>
        <w:t>mW</w:t>
      </w:r>
      <w:proofErr w:type="spellEnd"/>
      <w:r w:rsidR="004D13A2" w:rsidRPr="00E00B16">
        <w:rPr>
          <w:rFonts w:ascii="Times New Roman" w:hAnsi="Times New Roman" w:cs="Times New Roman"/>
          <w:sz w:val="20"/>
          <w:szCs w:val="24"/>
        </w:rPr>
        <w:t xml:space="preserve">, and 2 </w:t>
      </w:r>
      <w:proofErr w:type="spellStart"/>
      <w:r w:rsidR="004D13A2" w:rsidRPr="00E00B16">
        <w:rPr>
          <w:rFonts w:ascii="Times New Roman" w:hAnsi="Times New Roman" w:cs="Times New Roman"/>
          <w:sz w:val="20"/>
          <w:szCs w:val="24"/>
        </w:rPr>
        <w:t>mW</w:t>
      </w:r>
      <w:proofErr w:type="spellEnd"/>
      <w:r w:rsidR="004D13A2" w:rsidRPr="00E00B16">
        <w:rPr>
          <w:rFonts w:ascii="Times New Roman" w:hAnsi="Times New Roman" w:cs="Times New Roman"/>
          <w:sz w:val="20"/>
          <w:szCs w:val="24"/>
        </w:rPr>
        <w:t>, respectively</w:t>
      </w:r>
      <w:r w:rsidRPr="00E00B16">
        <w:rPr>
          <w:rFonts w:ascii="Times New Roman" w:hAnsi="Times New Roman" w:cs="Times New Roman"/>
          <w:sz w:val="20"/>
          <w:szCs w:val="24"/>
        </w:rPr>
        <w:t xml:space="preserve">. </w:t>
      </w:r>
      <w:r w:rsidR="00AD5450" w:rsidRPr="00E00B16">
        <w:rPr>
          <w:rFonts w:ascii="Times New Roman" w:hAnsi="Times New Roman" w:cs="Times New Roman"/>
          <w:sz w:val="20"/>
          <w:szCs w:val="24"/>
        </w:rPr>
        <w:t xml:space="preserve">The performance </w:t>
      </w:r>
      <w:r w:rsidR="004D13A2" w:rsidRPr="00E00B16">
        <w:rPr>
          <w:rFonts w:ascii="Times New Roman" w:hAnsi="Times New Roman" w:cs="Times New Roman"/>
          <w:sz w:val="20"/>
          <w:szCs w:val="24"/>
        </w:rPr>
        <w:t>metric</w:t>
      </w:r>
      <w:r w:rsidR="00AD5450" w:rsidRPr="00E00B16">
        <w:rPr>
          <w:rFonts w:ascii="Times New Roman" w:hAnsi="Times New Roman" w:cs="Times New Roman"/>
          <w:sz w:val="20"/>
          <w:szCs w:val="24"/>
        </w:rPr>
        <w:t xml:space="preserve"> used </w:t>
      </w:r>
      <w:r w:rsidR="004D13A2" w:rsidRPr="00E00B16">
        <w:rPr>
          <w:rFonts w:ascii="Times New Roman" w:hAnsi="Times New Roman" w:cs="Times New Roman"/>
          <w:sz w:val="20"/>
          <w:szCs w:val="24"/>
        </w:rPr>
        <w:t>is</w:t>
      </w:r>
      <w:r w:rsidR="00AD5450" w:rsidRPr="00E00B16">
        <w:rPr>
          <w:rFonts w:ascii="Times New Roman" w:hAnsi="Times New Roman" w:cs="Times New Roman"/>
          <w:sz w:val="20"/>
          <w:szCs w:val="24"/>
        </w:rPr>
        <w:t xml:space="preserve"> the Received Signal Strength Indicator (RSSI). </w:t>
      </w:r>
      <w:r w:rsidR="006E3ED6" w:rsidRPr="00E00B16">
        <w:rPr>
          <w:rFonts w:ascii="Times New Roman" w:hAnsi="Times New Roman" w:cs="Times New Roman"/>
          <w:sz w:val="20"/>
          <w:szCs w:val="24"/>
        </w:rPr>
        <w:t>This study's results are essential for considering</w:t>
      </w:r>
      <w:r w:rsidR="004D13A2" w:rsidRPr="00E00B16">
        <w:rPr>
          <w:rFonts w:ascii="Times New Roman" w:hAnsi="Times New Roman" w:cs="Times New Roman"/>
          <w:sz w:val="20"/>
          <w:szCs w:val="24"/>
        </w:rPr>
        <w:t xml:space="preserve"> </w:t>
      </w:r>
      <w:r w:rsidR="00AD5450" w:rsidRPr="00E00B16">
        <w:rPr>
          <w:rFonts w:ascii="Times New Roman" w:hAnsi="Times New Roman" w:cs="Times New Roman"/>
          <w:sz w:val="20"/>
          <w:szCs w:val="24"/>
        </w:rPr>
        <w:t xml:space="preserve">the performance of the wireless mesh sensor network </w:t>
      </w:r>
      <w:r w:rsidR="004D13A2" w:rsidRPr="00E00B16">
        <w:rPr>
          <w:rFonts w:ascii="Times New Roman" w:hAnsi="Times New Roman" w:cs="Times New Roman"/>
          <w:sz w:val="20"/>
          <w:szCs w:val="24"/>
        </w:rPr>
        <w:t>when</w:t>
      </w:r>
      <w:r w:rsidR="00AD5450" w:rsidRPr="00E00B16">
        <w:rPr>
          <w:rFonts w:ascii="Times New Roman" w:hAnsi="Times New Roman" w:cs="Times New Roman"/>
          <w:sz w:val="20"/>
          <w:szCs w:val="24"/>
        </w:rPr>
        <w:t xml:space="preserve"> </w:t>
      </w:r>
      <w:r w:rsidR="004D13A2" w:rsidRPr="00E00B16">
        <w:rPr>
          <w:rFonts w:ascii="Times New Roman" w:hAnsi="Times New Roman" w:cs="Times New Roman"/>
          <w:sz w:val="20"/>
          <w:szCs w:val="24"/>
        </w:rPr>
        <w:t>applied</w:t>
      </w:r>
      <w:r w:rsidR="00AD5450" w:rsidRPr="00E00B16">
        <w:rPr>
          <w:rFonts w:ascii="Times New Roman" w:hAnsi="Times New Roman" w:cs="Times New Roman"/>
          <w:sz w:val="20"/>
          <w:szCs w:val="24"/>
        </w:rPr>
        <w:t xml:space="preserve"> in a real grape farm. The </w:t>
      </w:r>
      <w:r w:rsidR="004D13A2" w:rsidRPr="00E00B16">
        <w:rPr>
          <w:rFonts w:ascii="Times New Roman" w:hAnsi="Times New Roman" w:cs="Times New Roman"/>
          <w:sz w:val="20"/>
          <w:szCs w:val="24"/>
        </w:rPr>
        <w:t>experiment</w:t>
      </w:r>
      <w:r w:rsidR="00AD5450" w:rsidRPr="00E00B16">
        <w:rPr>
          <w:rFonts w:ascii="Times New Roman" w:hAnsi="Times New Roman" w:cs="Times New Roman"/>
          <w:sz w:val="20"/>
          <w:szCs w:val="24"/>
        </w:rPr>
        <w:t xml:space="preserve"> is designed to verify the RSSI values according to the distance condition between nodes, which is greater than a point-to-point communication link, and hence communication requires multi-hop transmissions. </w:t>
      </w:r>
    </w:p>
    <w:bookmarkEnd w:id="6"/>
    <w:p w14:paraId="0F3E0695" w14:textId="69362C39" w:rsidR="00AC454C" w:rsidRDefault="00AC454C" w:rsidP="00FA6C36">
      <w:pPr>
        <w:pStyle w:val="a3"/>
        <w:jc w:val="thaiDistribute"/>
        <w:rPr>
          <w:rFonts w:ascii="Times New Roman" w:hAnsi="Times New Roman" w:cs="Times New Roman"/>
          <w:sz w:val="24"/>
          <w:szCs w:val="32"/>
        </w:rPr>
      </w:pPr>
      <w:r>
        <w:rPr>
          <w:rFonts w:ascii="Times New Roman" w:hAnsi="Times New Roman" w:cs="Times New Roman"/>
          <w:sz w:val="24"/>
          <w:szCs w:val="32"/>
        </w:rPr>
        <w:lastRenderedPageBreak/>
        <w:t xml:space="preserve">RSSI is the signal strength level of a wireless device of the last good packet received and is measured in dBm units. In free space, the </w:t>
      </w:r>
      <w:r w:rsidR="000C7512">
        <w:rPr>
          <w:rFonts w:ascii="Times New Roman" w:hAnsi="Times New Roman" w:cs="Times New Roman"/>
          <w:sz w:val="24"/>
          <w:szCs w:val="32"/>
        </w:rPr>
        <w:t xml:space="preserve">Received Signal Strength (RSS) decays with the distance traveled away from the sender. The </w:t>
      </w:r>
      <w:r w:rsidR="00333264">
        <w:rPr>
          <w:rFonts w:ascii="Times New Roman" w:hAnsi="Times New Roman" w:cs="Times New Roman"/>
          <w:sz w:val="24"/>
          <w:szCs w:val="32"/>
        </w:rPr>
        <w:t>ratio</w:t>
      </w:r>
      <w:r w:rsidR="000C7512">
        <w:rPr>
          <w:rFonts w:ascii="Times New Roman" w:hAnsi="Times New Roman" w:cs="Times New Roman"/>
          <w:sz w:val="24"/>
          <w:szCs w:val="32"/>
        </w:rPr>
        <w:t xml:space="preserve"> of the received power (</w:t>
      </w:r>
      <w:proofErr w:type="spellStart"/>
      <w:r w:rsidR="000C7512" w:rsidRPr="000C7512">
        <w:rPr>
          <w:rFonts w:ascii="Times New Roman" w:hAnsi="Times New Roman" w:cs="Times New Roman"/>
          <w:i/>
          <w:iCs/>
          <w:sz w:val="24"/>
          <w:szCs w:val="32"/>
        </w:rPr>
        <w:t>Pr</w:t>
      </w:r>
      <w:proofErr w:type="spellEnd"/>
      <w:r w:rsidR="000C7512">
        <w:rPr>
          <w:rFonts w:ascii="Times New Roman" w:hAnsi="Times New Roman" w:cs="Times New Roman"/>
          <w:sz w:val="24"/>
          <w:szCs w:val="32"/>
        </w:rPr>
        <w:t xml:space="preserve">) to the transmission power can be expressed as follows using </w:t>
      </w:r>
      <w:r w:rsidR="00333264">
        <w:rPr>
          <w:rFonts w:ascii="Times New Roman" w:hAnsi="Times New Roman" w:cs="Times New Roman"/>
          <w:sz w:val="24"/>
          <w:szCs w:val="32"/>
        </w:rPr>
        <w:t xml:space="preserve">the </w:t>
      </w:r>
      <w:proofErr w:type="spellStart"/>
      <w:r w:rsidR="000C7512">
        <w:rPr>
          <w:rFonts w:ascii="Times New Roman" w:hAnsi="Times New Roman" w:cs="Times New Roman"/>
          <w:sz w:val="24"/>
          <w:szCs w:val="32"/>
        </w:rPr>
        <w:t>Friis</w:t>
      </w:r>
      <w:proofErr w:type="spellEnd"/>
      <w:r w:rsidR="000C7512">
        <w:rPr>
          <w:rFonts w:ascii="Times New Roman" w:hAnsi="Times New Roman" w:cs="Times New Roman"/>
          <w:sz w:val="24"/>
          <w:szCs w:val="32"/>
        </w:rPr>
        <w:t xml:space="preserve"> transmission equation [1]: </w:t>
      </w:r>
    </w:p>
    <w:p w14:paraId="5E4B6E2E" w14:textId="0ECED4FF" w:rsidR="00333264" w:rsidRDefault="00333264" w:rsidP="00FA6C36">
      <w:pPr>
        <w:pStyle w:val="a3"/>
        <w:jc w:val="thaiDistribute"/>
        <w:rPr>
          <w:rFonts w:ascii="Times New Roman" w:hAnsi="Times New Roman" w:cs="Times New Roman"/>
          <w:sz w:val="24"/>
          <w:szCs w:val="32"/>
        </w:rPr>
      </w:pPr>
    </w:p>
    <w:p w14:paraId="2FCDFEE6" w14:textId="0CB8833E" w:rsidR="00333264" w:rsidRDefault="00333264" w:rsidP="00FA6C36">
      <w:pPr>
        <w:pStyle w:val="a3"/>
        <w:jc w:val="thaiDistribute"/>
        <w:rPr>
          <w:rFonts w:ascii="Times New Roman" w:hAnsi="Times New Roman" w:cs="Times New Roman"/>
          <w:sz w:val="24"/>
          <w:szCs w:val="32"/>
        </w:rPr>
      </w:pPr>
    </w:p>
    <w:p w14:paraId="1D8F9228" w14:textId="418FA32B" w:rsidR="00333264" w:rsidRDefault="00333264" w:rsidP="00FA6C36">
      <w:pPr>
        <w:pStyle w:val="a3"/>
        <w:jc w:val="thaiDistribute"/>
        <w:rPr>
          <w:rFonts w:ascii="Times New Roman" w:hAnsi="Times New Roman" w:cs="Times New Roman"/>
          <w:sz w:val="24"/>
          <w:szCs w:val="24"/>
        </w:rPr>
      </w:pPr>
      <w:r>
        <w:rPr>
          <w:rFonts w:ascii="Times New Roman" w:hAnsi="Times New Roman" w:cs="Times New Roman"/>
          <w:sz w:val="24"/>
          <w:szCs w:val="32"/>
        </w:rPr>
        <w:tab/>
      </w:r>
      <w:r>
        <w:rPr>
          <w:rFonts w:ascii="Times New Roman" w:hAnsi="Times New Roman" w:cs="Times New Roman"/>
          <w:sz w:val="24"/>
          <w:szCs w:val="32"/>
        </w:rPr>
        <w:tab/>
      </w:r>
      <w:r w:rsidR="00423E66">
        <w:rPr>
          <w:rFonts w:ascii="Times New Roman" w:hAnsi="Times New Roman" w:cs="Times New Roman"/>
          <w:sz w:val="24"/>
          <w:szCs w:val="32"/>
        </w:rPr>
        <w:tab/>
      </w:r>
      <w:r>
        <w:rPr>
          <w:rFonts w:ascii="Times New Roman" w:hAnsi="Times New Roman" w:cs="Times New Roman"/>
          <w:sz w:val="24"/>
          <w:szCs w:val="32"/>
        </w:rPr>
        <w:tab/>
      </w:r>
      <m:oMath>
        <m:sSub>
          <m:sSubPr>
            <m:ctrlPr>
              <w:rPr>
                <w:rFonts w:ascii="Cambria Math" w:hAnsi="Cambria Math" w:cs="Times New Roman"/>
                <w:i/>
                <w:sz w:val="24"/>
                <w:szCs w:val="24"/>
              </w:rPr>
            </m:ctrlPr>
          </m:sSubPr>
          <m:e>
            <m:r>
              <m:rPr>
                <m:nor/>
              </m:rPr>
              <w:rPr>
                <w:rFonts w:ascii="Times New Roman" w:hAnsi="Times New Roman" w:cs="Times New Roman"/>
                <w:i/>
                <w:sz w:val="24"/>
                <w:szCs w:val="24"/>
              </w:rPr>
              <m:t>P</m:t>
            </m:r>
          </m:e>
          <m:sub>
            <m:r>
              <m:rPr>
                <m:nor/>
              </m:rPr>
              <w:rPr>
                <w:rFonts w:ascii="Times New Roman" w:hAnsi="Times New Roman" w:cs="Times New Roman"/>
                <w:i/>
                <w:sz w:val="24"/>
                <w:szCs w:val="24"/>
              </w:rPr>
              <m:t>r</m:t>
            </m:r>
          </m:sub>
        </m:sSub>
        <m:r>
          <m:rPr>
            <m:nor/>
          </m:rPr>
          <w:rPr>
            <w:rFonts w:ascii="Times New Roman" w:hAnsi="Times New Roman" w:cs="Times New Roman"/>
            <w:i/>
            <w:sz w:val="24"/>
            <w:szCs w:val="24"/>
          </w:rPr>
          <m:t xml:space="preserve">= </m:t>
        </m:r>
        <m:sSub>
          <m:sSubPr>
            <m:ctrlPr>
              <w:rPr>
                <w:rFonts w:ascii="Cambria Math" w:hAnsi="Cambria Math" w:cs="Times New Roman"/>
                <w:i/>
                <w:sz w:val="24"/>
                <w:szCs w:val="24"/>
              </w:rPr>
            </m:ctrlPr>
          </m:sSubPr>
          <m:e>
            <m:r>
              <m:rPr>
                <m:nor/>
              </m:rPr>
              <w:rPr>
                <w:rFonts w:ascii="Times New Roman" w:hAnsi="Times New Roman" w:cs="Times New Roman"/>
                <w:i/>
                <w:sz w:val="24"/>
                <w:szCs w:val="24"/>
              </w:rPr>
              <m:t>P</m:t>
            </m:r>
          </m:e>
          <m:sub>
            <m:r>
              <m:rPr>
                <m:nor/>
              </m:rPr>
              <w:rPr>
                <w:rFonts w:ascii="Times New Roman" w:hAnsi="Times New Roman" w:cs="Times New Roman"/>
                <w:i/>
                <w:sz w:val="24"/>
                <w:szCs w:val="24"/>
              </w:rPr>
              <m:t>t</m:t>
            </m:r>
          </m:sub>
        </m:sSub>
        <m:r>
          <m:rPr>
            <m:nor/>
          </m:rPr>
          <w:rPr>
            <w:rFonts w:ascii="Times New Roman" w:hAnsi="Times New Roman" w:cs="Times New Roman"/>
            <w:i/>
            <w:sz w:val="24"/>
            <w:szCs w:val="24"/>
          </w:rPr>
          <m:t xml:space="preserve">× </m:t>
        </m:r>
        <m:sSub>
          <m:sSubPr>
            <m:ctrlPr>
              <w:rPr>
                <w:rFonts w:ascii="Cambria Math" w:hAnsi="Cambria Math" w:cs="Times New Roman"/>
                <w:i/>
                <w:sz w:val="24"/>
                <w:szCs w:val="24"/>
              </w:rPr>
            </m:ctrlPr>
          </m:sSubPr>
          <m:e>
            <m:r>
              <m:rPr>
                <m:nor/>
              </m:rPr>
              <w:rPr>
                <w:rFonts w:ascii="Times New Roman" w:hAnsi="Times New Roman" w:cs="Times New Roman"/>
                <w:i/>
                <w:sz w:val="24"/>
                <w:szCs w:val="24"/>
              </w:rPr>
              <m:t>G</m:t>
            </m:r>
          </m:e>
          <m:sub>
            <m:r>
              <m:rPr>
                <m:nor/>
              </m:rPr>
              <w:rPr>
                <w:rFonts w:ascii="Times New Roman" w:hAnsi="Times New Roman" w:cs="Times New Roman"/>
                <w:i/>
                <w:sz w:val="24"/>
                <w:szCs w:val="24"/>
              </w:rPr>
              <m:t>r</m:t>
            </m:r>
          </m:sub>
        </m:sSub>
        <m:r>
          <m:rPr>
            <m:nor/>
          </m:rPr>
          <w:rPr>
            <w:rFonts w:ascii="Times New Roman" w:hAnsi="Times New Roman" w:cs="Times New Roman"/>
            <w:i/>
            <w:sz w:val="24"/>
            <w:szCs w:val="24"/>
          </w:rPr>
          <m:t>×</m:t>
        </m:r>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m:rPr>
                    <m:nor/>
                  </m:rPr>
                  <w:rPr>
                    <w:rFonts w:ascii="Times New Roman" w:hAnsi="Times New Roman" w:cs="Times New Roman"/>
                    <w:i/>
                    <w:sz w:val="24"/>
                    <w:szCs w:val="24"/>
                  </w:rPr>
                  <m:t>G</m:t>
                </m:r>
              </m:e>
              <m:sub>
                <m:r>
                  <m:rPr>
                    <m:nor/>
                  </m:rPr>
                  <w:rPr>
                    <w:rFonts w:ascii="Times New Roman" w:hAnsi="Times New Roman" w:cs="Times New Roman"/>
                    <w:i/>
                    <w:sz w:val="24"/>
                    <w:szCs w:val="24"/>
                  </w:rPr>
                  <m:t>t</m:t>
                </m:r>
              </m:sub>
            </m:sSub>
            <m:r>
              <m:rPr>
                <m:nor/>
              </m:rPr>
              <w:rPr>
                <w:rFonts w:ascii="Times New Roman" w:hAnsi="Times New Roman" w:cs="Times New Roman"/>
                <w:i/>
                <w:sz w:val="24"/>
                <w:szCs w:val="24"/>
              </w:rPr>
              <m:t>(</m:t>
            </m:r>
            <m:f>
              <m:fPr>
                <m:ctrlPr>
                  <w:rPr>
                    <w:rFonts w:ascii="Cambria Math" w:hAnsi="Cambria Math" w:cs="Times New Roman"/>
                    <w:i/>
                    <w:sz w:val="24"/>
                    <w:szCs w:val="24"/>
                  </w:rPr>
                </m:ctrlPr>
              </m:fPr>
              <m:num>
                <m:r>
                  <m:rPr>
                    <m:nor/>
                  </m:rPr>
                  <w:rPr>
                    <w:rFonts w:ascii="Times New Roman" w:hAnsi="Times New Roman" w:cs="Times New Roman"/>
                    <w:i/>
                    <w:sz w:val="24"/>
                    <w:szCs w:val="24"/>
                  </w:rPr>
                  <m:t>λ</m:t>
                </m:r>
              </m:num>
              <m:den>
                <m:r>
                  <m:rPr>
                    <m:nor/>
                  </m:rPr>
                  <w:rPr>
                    <w:rFonts w:ascii="Times New Roman" w:hAnsi="Times New Roman" w:cs="Times New Roman"/>
                    <w:i/>
                    <w:sz w:val="24"/>
                    <w:szCs w:val="24"/>
                  </w:rPr>
                  <m:t>4πd</m:t>
                </m:r>
              </m:den>
            </m:f>
            <m:r>
              <m:rPr>
                <m:nor/>
              </m:rPr>
              <w:rPr>
                <w:rFonts w:ascii="Times New Roman" w:hAnsi="Times New Roman" w:cs="Times New Roman"/>
                <w:i/>
                <w:sz w:val="24"/>
                <w:szCs w:val="24"/>
              </w:rPr>
              <m:t>)</m:t>
            </m:r>
          </m:e>
          <m:sup>
            <m:r>
              <m:rPr>
                <m:nor/>
              </m:rPr>
              <w:rPr>
                <w:rFonts w:ascii="Times New Roman" w:hAnsi="Times New Roman" w:cs="Times New Roman"/>
                <w:i/>
                <w:sz w:val="24"/>
                <w:szCs w:val="24"/>
              </w:rPr>
              <m:t>2</m:t>
            </m:r>
          </m:sup>
        </m:sSup>
      </m:oMath>
      <w:r w:rsidR="00423E66">
        <w:rPr>
          <w:rFonts w:ascii="Times New Roman" w:hAnsi="Times New Roman" w:cs="Times New Roman"/>
          <w:sz w:val="24"/>
          <w:szCs w:val="24"/>
        </w:rPr>
        <w:tab/>
      </w:r>
      <w:r w:rsidR="00423E66">
        <w:rPr>
          <w:rFonts w:ascii="Times New Roman" w:hAnsi="Times New Roman" w:cs="Times New Roman"/>
          <w:sz w:val="24"/>
          <w:szCs w:val="24"/>
        </w:rPr>
        <w:tab/>
      </w:r>
      <w:r w:rsidR="00423E66">
        <w:rPr>
          <w:rFonts w:ascii="Times New Roman" w:hAnsi="Times New Roman" w:cs="Times New Roman"/>
          <w:sz w:val="24"/>
          <w:szCs w:val="24"/>
        </w:rPr>
        <w:tab/>
      </w:r>
      <w:r w:rsidR="00423E66">
        <w:rPr>
          <w:rFonts w:ascii="Times New Roman" w:hAnsi="Times New Roman" w:cs="Times New Roman"/>
          <w:sz w:val="24"/>
          <w:szCs w:val="24"/>
        </w:rPr>
        <w:tab/>
      </w:r>
      <w:r w:rsidR="00423E66">
        <w:rPr>
          <w:rFonts w:ascii="Times New Roman" w:hAnsi="Times New Roman" w:cs="Times New Roman"/>
          <w:sz w:val="24"/>
          <w:szCs w:val="24"/>
        </w:rPr>
        <w:tab/>
        <w:t xml:space="preserve">(1) </w:t>
      </w:r>
    </w:p>
    <w:p w14:paraId="3E7389F4" w14:textId="71802D9B" w:rsidR="00423E66" w:rsidRDefault="00423E66" w:rsidP="00FA6C36">
      <w:pPr>
        <w:pStyle w:val="a3"/>
        <w:jc w:val="thaiDistribute"/>
        <w:rPr>
          <w:rFonts w:ascii="Times New Roman" w:hAnsi="Times New Roman" w:cs="Times New Roman"/>
          <w:sz w:val="24"/>
          <w:szCs w:val="24"/>
        </w:rPr>
      </w:pPr>
    </w:p>
    <w:p w14:paraId="68CDF1D0" w14:textId="6A8395CE" w:rsidR="00423E66" w:rsidRPr="00423E66" w:rsidRDefault="00701446" w:rsidP="00FA6C36">
      <w:pPr>
        <w:pStyle w:val="a3"/>
        <w:jc w:val="thaiDistribute"/>
        <w:rPr>
          <w:rFonts w:ascii="Times New Roman" w:hAnsi="Times New Roman" w:cs="Times New Roman"/>
          <w:sz w:val="24"/>
          <w:szCs w:val="24"/>
        </w:rPr>
      </w:pPr>
      <w:r>
        <w:rPr>
          <w:rFonts w:ascii="Times New Roman" w:hAnsi="Times New Roman" w:cs="Times New Roman"/>
          <w:sz w:val="24"/>
          <w:szCs w:val="24"/>
        </w:rPr>
        <w:t>W</w:t>
      </w:r>
      <w:r w:rsidR="00423E66">
        <w:rPr>
          <w:rFonts w:ascii="Times New Roman" w:hAnsi="Times New Roman" w:cs="Times New Roman"/>
          <w:sz w:val="24"/>
          <w:szCs w:val="24"/>
        </w:rPr>
        <w:t xml:space="preserve">here </w:t>
      </w:r>
      <w:r w:rsidR="0045331E" w:rsidRPr="0045331E">
        <w:rPr>
          <w:rFonts w:ascii="Times New Roman" w:hAnsi="Times New Roman" w:cs="Times New Roman"/>
          <w:i/>
          <w:iCs/>
          <w:sz w:val="24"/>
          <w:szCs w:val="24"/>
        </w:rPr>
        <w:t>G</w:t>
      </w:r>
      <w:r w:rsidR="0045331E" w:rsidRPr="0045331E">
        <w:rPr>
          <w:rFonts w:ascii="Times New Roman" w:hAnsi="Times New Roman" w:cs="Times New Roman"/>
          <w:i/>
          <w:iCs/>
          <w:sz w:val="24"/>
          <w:szCs w:val="24"/>
          <w:vertAlign w:val="subscript"/>
        </w:rPr>
        <w:t>t</w:t>
      </w:r>
      <w:r w:rsidR="0045331E">
        <w:rPr>
          <w:rFonts w:ascii="Times New Roman" w:hAnsi="Times New Roman" w:cs="Times New Roman"/>
          <w:sz w:val="24"/>
          <w:szCs w:val="24"/>
        </w:rPr>
        <w:t xml:space="preserve"> and </w:t>
      </w:r>
      <w:r w:rsidR="0045331E" w:rsidRPr="0045331E">
        <w:rPr>
          <w:rFonts w:ascii="Times New Roman" w:hAnsi="Times New Roman" w:cs="Times New Roman"/>
          <w:i/>
          <w:iCs/>
          <w:sz w:val="24"/>
          <w:szCs w:val="24"/>
        </w:rPr>
        <w:t>G</w:t>
      </w:r>
      <w:r w:rsidR="0045331E" w:rsidRPr="0045331E">
        <w:rPr>
          <w:rFonts w:ascii="Times New Roman" w:hAnsi="Times New Roman" w:cs="Times New Roman"/>
          <w:i/>
          <w:iCs/>
          <w:sz w:val="24"/>
          <w:szCs w:val="24"/>
          <w:vertAlign w:val="subscript"/>
        </w:rPr>
        <w:t>r</w:t>
      </w:r>
      <w:r w:rsidR="0045331E" w:rsidRPr="0045331E">
        <w:rPr>
          <w:rFonts w:ascii="Times New Roman" w:hAnsi="Times New Roman" w:cs="Times New Roman"/>
          <w:sz w:val="24"/>
          <w:szCs w:val="24"/>
          <w:vertAlign w:val="subscript"/>
        </w:rPr>
        <w:t xml:space="preserve"> </w:t>
      </w:r>
      <w:r w:rsidR="0045331E">
        <w:rPr>
          <w:rFonts w:ascii="Times New Roman" w:hAnsi="Times New Roman" w:cs="Times New Roman"/>
          <w:sz w:val="24"/>
          <w:szCs w:val="24"/>
        </w:rPr>
        <w:t xml:space="preserve">are the gains of the transmitter and the receiver antennas, respectively. Moreover, </w:t>
      </w:r>
      <w:r w:rsidR="0045331E" w:rsidRPr="0045331E">
        <w:rPr>
          <w:rFonts w:ascii="Times New Roman" w:hAnsi="Times New Roman" w:cs="Times New Roman"/>
          <w:i/>
          <w:iCs/>
          <w:sz w:val="24"/>
          <w:szCs w:val="24"/>
        </w:rPr>
        <w:t>d</w:t>
      </w:r>
      <w:r w:rsidR="0045331E">
        <w:rPr>
          <w:rFonts w:ascii="Times New Roman" w:hAnsi="Times New Roman" w:cs="Times New Roman"/>
          <w:sz w:val="24"/>
          <w:szCs w:val="24"/>
        </w:rPr>
        <w:t xml:space="preserve"> is the distance between the sender and the receiver. Equation 1 above</w:t>
      </w:r>
      <w:r w:rsidR="0045331E" w:rsidRPr="0045331E">
        <w:rPr>
          <w:rFonts w:ascii="Times New Roman" w:hAnsi="Times New Roman" w:cs="Times New Roman"/>
          <w:sz w:val="24"/>
          <w:szCs w:val="24"/>
        </w:rPr>
        <w:t xml:space="preserve"> shows that the power received decreases when the distance increases</w:t>
      </w:r>
      <w:r w:rsidR="0045331E">
        <w:rPr>
          <w:rFonts w:ascii="Times New Roman" w:hAnsi="Times New Roman" w:cs="Times New Roman"/>
          <w:sz w:val="24"/>
          <w:szCs w:val="24"/>
        </w:rPr>
        <w:t xml:space="preserve">. Namely, the RSSI value can be defined as the ratio of the received power </w:t>
      </w:r>
      <w:proofErr w:type="spellStart"/>
      <w:r w:rsidR="0045331E" w:rsidRPr="0045331E">
        <w:rPr>
          <w:rFonts w:ascii="Times New Roman" w:hAnsi="Times New Roman" w:cs="Times New Roman"/>
          <w:i/>
          <w:iCs/>
          <w:sz w:val="24"/>
          <w:szCs w:val="24"/>
        </w:rPr>
        <w:t>P</w:t>
      </w:r>
      <w:r w:rsidR="0045331E" w:rsidRPr="0045331E">
        <w:rPr>
          <w:rFonts w:ascii="Times New Roman" w:hAnsi="Times New Roman" w:cs="Times New Roman"/>
          <w:i/>
          <w:iCs/>
          <w:sz w:val="24"/>
          <w:szCs w:val="24"/>
          <w:vertAlign w:val="subscript"/>
        </w:rPr>
        <w:t>r</w:t>
      </w:r>
      <w:proofErr w:type="spellEnd"/>
      <w:r w:rsidR="0045331E" w:rsidRPr="0045331E">
        <w:rPr>
          <w:rFonts w:ascii="Times New Roman" w:hAnsi="Times New Roman" w:cs="Times New Roman"/>
          <w:i/>
          <w:iCs/>
          <w:sz w:val="24"/>
          <w:szCs w:val="24"/>
        </w:rPr>
        <w:t xml:space="preserve"> </w:t>
      </w:r>
      <w:r w:rsidR="0045331E">
        <w:rPr>
          <w:rFonts w:ascii="Times New Roman" w:hAnsi="Times New Roman" w:cs="Times New Roman"/>
          <w:sz w:val="24"/>
          <w:szCs w:val="24"/>
        </w:rPr>
        <w:t xml:space="preserve">to the reference power </w:t>
      </w:r>
      <w:r w:rsidR="0045331E" w:rsidRPr="0045331E">
        <w:rPr>
          <w:rFonts w:ascii="Times New Roman" w:hAnsi="Times New Roman" w:cs="Times New Roman"/>
          <w:i/>
          <w:iCs/>
          <w:sz w:val="24"/>
          <w:szCs w:val="24"/>
        </w:rPr>
        <w:t>P</w:t>
      </w:r>
      <w:r w:rsidR="0045331E" w:rsidRPr="0045331E">
        <w:rPr>
          <w:rFonts w:ascii="Times New Roman" w:hAnsi="Times New Roman" w:cs="Times New Roman"/>
          <w:i/>
          <w:iCs/>
          <w:sz w:val="24"/>
          <w:szCs w:val="24"/>
          <w:vertAlign w:val="subscript"/>
        </w:rPr>
        <w:t>ref</w:t>
      </w:r>
      <w:r w:rsidR="0045331E" w:rsidRPr="0045331E">
        <w:rPr>
          <w:rFonts w:ascii="Times New Roman" w:hAnsi="Times New Roman" w:cs="Times New Roman"/>
          <w:sz w:val="24"/>
          <w:szCs w:val="24"/>
          <w:vertAlign w:val="subscript"/>
        </w:rPr>
        <w:t xml:space="preserve"> </w:t>
      </w:r>
      <w:r w:rsidR="0045331E">
        <w:rPr>
          <w:rFonts w:ascii="Times New Roman" w:hAnsi="Times New Roman" w:cs="Times New Roman"/>
          <w:sz w:val="24"/>
          <w:szCs w:val="24"/>
        </w:rPr>
        <w:t xml:space="preserve">as shown in equation (2).  </w:t>
      </w:r>
    </w:p>
    <w:p w14:paraId="061C58B2" w14:textId="77777777" w:rsidR="000C7512" w:rsidRDefault="000C7512" w:rsidP="00FA6C36">
      <w:pPr>
        <w:pStyle w:val="a3"/>
        <w:jc w:val="thaiDistribute"/>
        <w:rPr>
          <w:rFonts w:ascii="Times New Roman" w:hAnsi="Times New Roman" w:cs="Times New Roman"/>
          <w:sz w:val="24"/>
          <w:szCs w:val="32"/>
        </w:rPr>
      </w:pPr>
    </w:p>
    <w:p w14:paraId="3E734049" w14:textId="047E27CD" w:rsidR="00E830BB" w:rsidRDefault="0045331E" w:rsidP="00FA6C36">
      <w:pPr>
        <w:pStyle w:val="a3"/>
        <w:jc w:val="thaiDistribute"/>
        <w:rPr>
          <w:rFonts w:ascii="Times New Roman" w:hAnsi="Times New Roman" w:cs="Times New Roman"/>
          <w:sz w:val="24"/>
          <w:szCs w:val="32"/>
        </w:rPr>
      </w:pPr>
      <w:r>
        <w:rPr>
          <w:rFonts w:ascii="Times New Roman" w:hAnsi="Times New Roman" w:cs="Times New Roman"/>
          <w:sz w:val="24"/>
          <w:szCs w:val="32"/>
        </w:rPr>
        <w:tab/>
      </w:r>
      <w:r>
        <w:rPr>
          <w:rFonts w:ascii="Times New Roman" w:hAnsi="Times New Roman" w:cs="Times New Roman"/>
          <w:sz w:val="24"/>
          <w:szCs w:val="32"/>
        </w:rPr>
        <w:tab/>
      </w:r>
      <w:r>
        <w:rPr>
          <w:rFonts w:ascii="Times New Roman" w:hAnsi="Times New Roman" w:cs="Times New Roman"/>
          <w:sz w:val="24"/>
          <w:szCs w:val="32"/>
        </w:rPr>
        <w:tab/>
      </w:r>
      <w:r>
        <w:rPr>
          <w:rFonts w:ascii="Times New Roman" w:hAnsi="Times New Roman" w:cs="Times New Roman"/>
          <w:sz w:val="24"/>
          <w:szCs w:val="32"/>
        </w:rPr>
        <w:tab/>
      </w:r>
      <m:oMath>
        <m:r>
          <m:rPr>
            <m:nor/>
          </m:rPr>
          <w:rPr>
            <w:rFonts w:ascii="Times New Roman" w:hAnsi="Times New Roman" w:cs="Times New Roman"/>
            <w:i/>
            <w:iCs/>
            <w:sz w:val="24"/>
            <w:szCs w:val="24"/>
          </w:rPr>
          <m:t xml:space="preserve">RSSI =10log </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m:rPr>
                    <m:nor/>
                  </m:rPr>
                  <w:rPr>
                    <w:rFonts w:ascii="Times New Roman" w:hAnsi="Times New Roman" w:cs="Times New Roman"/>
                    <w:i/>
                    <w:iCs/>
                    <w:sz w:val="24"/>
                    <w:szCs w:val="24"/>
                  </w:rPr>
                  <m:t>P</m:t>
                </m:r>
              </m:e>
              <m:sub>
                <m:r>
                  <m:rPr>
                    <m:nor/>
                  </m:rPr>
                  <w:rPr>
                    <w:rFonts w:ascii="Times New Roman" w:hAnsi="Times New Roman" w:cs="Times New Roman"/>
                    <w:i/>
                    <w:iCs/>
                    <w:sz w:val="24"/>
                    <w:szCs w:val="24"/>
                  </w:rPr>
                  <m:t>r</m:t>
                </m:r>
              </m:sub>
            </m:sSub>
          </m:num>
          <m:den>
            <m:sSub>
              <m:sSubPr>
                <m:ctrlPr>
                  <w:rPr>
                    <w:rFonts w:ascii="Cambria Math" w:hAnsi="Cambria Math" w:cs="Times New Roman"/>
                    <w:i/>
                    <w:iCs/>
                    <w:sz w:val="24"/>
                    <w:szCs w:val="24"/>
                  </w:rPr>
                </m:ctrlPr>
              </m:sSubPr>
              <m:e>
                <m:r>
                  <m:rPr>
                    <m:nor/>
                  </m:rPr>
                  <w:rPr>
                    <w:rFonts w:ascii="Times New Roman" w:hAnsi="Times New Roman" w:cs="Times New Roman"/>
                    <w:i/>
                    <w:iCs/>
                    <w:sz w:val="24"/>
                    <w:szCs w:val="24"/>
                  </w:rPr>
                  <m:t>P</m:t>
                </m:r>
              </m:e>
              <m:sub>
                <m:r>
                  <m:rPr>
                    <m:nor/>
                  </m:rPr>
                  <w:rPr>
                    <w:rFonts w:ascii="Times New Roman" w:hAnsi="Times New Roman" w:cs="Times New Roman"/>
                    <w:i/>
                    <w:iCs/>
                    <w:sz w:val="24"/>
                    <w:szCs w:val="24"/>
                  </w:rPr>
                  <m:t>ref</m:t>
                </m:r>
              </m:sub>
            </m:sSub>
          </m:den>
        </m:f>
      </m:oMath>
      <w:r>
        <w:rPr>
          <w:rFonts w:ascii="Times New Roman" w:hAnsi="Times New Roman" w:cs="Times New Roman"/>
          <w:i/>
          <w:iCs/>
          <w:sz w:val="24"/>
          <w:szCs w:val="32"/>
        </w:rPr>
        <w:tab/>
      </w:r>
      <w:r>
        <w:rPr>
          <w:rFonts w:ascii="Times New Roman" w:hAnsi="Times New Roman" w:cs="Times New Roman"/>
          <w:sz w:val="24"/>
          <w:szCs w:val="32"/>
        </w:rPr>
        <w:tab/>
      </w:r>
      <w:r>
        <w:rPr>
          <w:rFonts w:ascii="Times New Roman" w:hAnsi="Times New Roman" w:cs="Times New Roman"/>
          <w:sz w:val="24"/>
          <w:szCs w:val="32"/>
        </w:rPr>
        <w:tab/>
      </w:r>
      <w:r>
        <w:rPr>
          <w:rFonts w:ascii="Times New Roman" w:hAnsi="Times New Roman" w:cs="Times New Roman"/>
          <w:sz w:val="24"/>
          <w:szCs w:val="32"/>
        </w:rPr>
        <w:tab/>
      </w:r>
      <w:r>
        <w:rPr>
          <w:rFonts w:ascii="Times New Roman" w:hAnsi="Times New Roman" w:cs="Times New Roman"/>
          <w:sz w:val="24"/>
          <w:szCs w:val="32"/>
        </w:rPr>
        <w:tab/>
        <w:t xml:space="preserve">(2) </w:t>
      </w:r>
    </w:p>
    <w:p w14:paraId="76C9876F" w14:textId="2C5DB4B9" w:rsidR="0045331E" w:rsidRDefault="0045331E" w:rsidP="00FA6C36">
      <w:pPr>
        <w:pStyle w:val="a3"/>
        <w:jc w:val="thaiDistribute"/>
        <w:rPr>
          <w:rFonts w:ascii="Times New Roman" w:hAnsi="Times New Roman" w:cs="Times New Roman"/>
          <w:sz w:val="24"/>
          <w:szCs w:val="32"/>
        </w:rPr>
      </w:pPr>
    </w:p>
    <w:p w14:paraId="21EAD960" w14:textId="3573A787" w:rsidR="0045331E" w:rsidRPr="00475683" w:rsidRDefault="001A1BCA" w:rsidP="00FA6C36">
      <w:pPr>
        <w:pStyle w:val="a3"/>
        <w:jc w:val="thaiDistribute"/>
        <w:rPr>
          <w:rFonts w:ascii="Times New Roman" w:hAnsi="Times New Roman" w:cs="Times New Roman"/>
          <w:b/>
          <w:bCs/>
          <w:sz w:val="20"/>
          <w:szCs w:val="24"/>
        </w:rPr>
      </w:pPr>
      <w:r w:rsidRPr="00475683">
        <w:rPr>
          <w:rFonts w:ascii="Times New Roman" w:hAnsi="Times New Roman" w:cs="Times New Roman"/>
          <w:b/>
          <w:bCs/>
          <w:sz w:val="20"/>
          <w:szCs w:val="24"/>
        </w:rPr>
        <w:t xml:space="preserve">3. Experimental Results and Discussions </w:t>
      </w:r>
    </w:p>
    <w:p w14:paraId="575335CB" w14:textId="57120CD8" w:rsidR="00E830BB" w:rsidRDefault="00701446" w:rsidP="00FA6C36">
      <w:pPr>
        <w:pStyle w:val="a3"/>
        <w:jc w:val="thaiDistribute"/>
        <w:rPr>
          <w:rFonts w:ascii="Times New Roman" w:hAnsi="Times New Roman" w:cs="Times New Roman"/>
          <w:sz w:val="24"/>
          <w:szCs w:val="32"/>
        </w:rPr>
      </w:pPr>
      <w:r>
        <w:rPr>
          <w:rFonts w:ascii="Times New Roman" w:hAnsi="Times New Roman" w:cs="Times New Roman"/>
          <w:sz w:val="24"/>
          <w:szCs w:val="32"/>
        </w:rPr>
        <w:t>This section compares the two types of ZigBee active RFID family modules: ZigBee-Series and ZigBee-Pro. This evaluation presents the performance of active RFID tags used in outdoor environments. More details are demonstrated as follows.</w:t>
      </w:r>
    </w:p>
    <w:p w14:paraId="6A7BC7AD" w14:textId="29A81549" w:rsidR="00631857" w:rsidRDefault="00631857" w:rsidP="00FA6C36">
      <w:pPr>
        <w:pStyle w:val="a3"/>
        <w:jc w:val="thaiDistribute"/>
        <w:rPr>
          <w:rFonts w:ascii="Times New Roman" w:hAnsi="Times New Roman" w:cs="Times New Roman"/>
          <w:sz w:val="24"/>
          <w:szCs w:val="32"/>
        </w:rPr>
      </w:pPr>
    </w:p>
    <w:p w14:paraId="30455867" w14:textId="261C6F1B" w:rsidR="00631857" w:rsidRDefault="00160CCC" w:rsidP="00160CCC">
      <w:pPr>
        <w:pStyle w:val="a3"/>
        <w:jc w:val="center"/>
        <w:rPr>
          <w:rFonts w:ascii="Times New Roman" w:hAnsi="Times New Roman" w:cs="Times New Roman"/>
          <w:sz w:val="24"/>
          <w:szCs w:val="32"/>
        </w:rPr>
      </w:pPr>
      <w:r>
        <w:object w:dxaOrig="8905" w:dyaOrig="2304" w14:anchorId="7C62C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8pt;height:99.6pt" o:ole="">
            <v:imagedata r:id="rId9" o:title=""/>
          </v:shape>
          <o:OLEObject Type="Embed" ProgID="Visio.Drawing.15" ShapeID="_x0000_i1025" DrawAspect="Content" ObjectID="_1740665002" r:id="rId10"/>
        </w:object>
      </w:r>
    </w:p>
    <w:p w14:paraId="2BDF2E3C" w14:textId="77777777" w:rsidR="00160CCC" w:rsidRDefault="00160CCC" w:rsidP="00160CCC">
      <w:pPr>
        <w:pStyle w:val="a3"/>
        <w:jc w:val="center"/>
        <w:rPr>
          <w:rFonts w:ascii="Times New Roman" w:hAnsi="Times New Roman" w:cs="Times New Roman"/>
          <w:sz w:val="24"/>
          <w:szCs w:val="32"/>
        </w:rPr>
      </w:pPr>
    </w:p>
    <w:p w14:paraId="457B22C2" w14:textId="19D6B70D" w:rsidR="00631857" w:rsidRDefault="00631857" w:rsidP="00631857">
      <w:pPr>
        <w:pStyle w:val="a3"/>
        <w:jc w:val="center"/>
        <w:rPr>
          <w:rFonts w:ascii="Times New Roman" w:hAnsi="Times New Roman" w:cs="Times New Roman"/>
          <w:sz w:val="24"/>
          <w:szCs w:val="32"/>
        </w:rPr>
      </w:pPr>
      <w:r>
        <w:rPr>
          <w:rFonts w:ascii="Times New Roman" w:hAnsi="Times New Roman" w:cs="Times New Roman"/>
          <w:sz w:val="24"/>
          <w:szCs w:val="32"/>
        </w:rPr>
        <w:t>Fig</w:t>
      </w:r>
      <w:r w:rsidR="00475683">
        <w:rPr>
          <w:rFonts w:ascii="Times New Roman" w:hAnsi="Times New Roman" w:cs="Times New Roman"/>
          <w:sz w:val="24"/>
          <w:szCs w:val="32"/>
        </w:rPr>
        <w:t>ure</w:t>
      </w:r>
      <w:r>
        <w:rPr>
          <w:rFonts w:ascii="Times New Roman" w:hAnsi="Times New Roman" w:cs="Times New Roman"/>
          <w:sz w:val="24"/>
          <w:szCs w:val="32"/>
        </w:rPr>
        <w:t>.</w:t>
      </w:r>
      <w:r w:rsidR="00B02F4E">
        <w:rPr>
          <w:rFonts w:ascii="Times New Roman" w:hAnsi="Times New Roman" w:cs="Times New Roman"/>
          <w:sz w:val="24"/>
          <w:szCs w:val="32"/>
        </w:rPr>
        <w:t>3</w:t>
      </w:r>
      <w:r>
        <w:rPr>
          <w:rFonts w:ascii="Times New Roman" w:hAnsi="Times New Roman" w:cs="Times New Roman"/>
          <w:sz w:val="24"/>
          <w:szCs w:val="32"/>
        </w:rPr>
        <w:t xml:space="preserve"> Experiment test of RSSI measurement by XCTU</w:t>
      </w:r>
    </w:p>
    <w:p w14:paraId="6E8A5346" w14:textId="77777777" w:rsidR="00631857" w:rsidRDefault="00631857" w:rsidP="00631857">
      <w:pPr>
        <w:pStyle w:val="a3"/>
        <w:rPr>
          <w:rFonts w:ascii="Times New Roman" w:hAnsi="Times New Roman" w:cs="Times New Roman"/>
          <w:sz w:val="24"/>
          <w:szCs w:val="32"/>
        </w:rPr>
      </w:pPr>
    </w:p>
    <w:p w14:paraId="7A3358F1" w14:textId="0A358668" w:rsidR="00631857" w:rsidRDefault="00631857" w:rsidP="00631857">
      <w:pPr>
        <w:pStyle w:val="a3"/>
        <w:ind w:firstLine="720"/>
        <w:jc w:val="thaiDistribute"/>
        <w:rPr>
          <w:rFonts w:ascii="Times New Roman" w:hAnsi="Times New Roman" w:cs="Times New Roman"/>
          <w:sz w:val="24"/>
          <w:szCs w:val="32"/>
        </w:rPr>
      </w:pPr>
      <w:r>
        <w:rPr>
          <w:rFonts w:ascii="Times New Roman" w:hAnsi="Times New Roman" w:cs="Times New Roman"/>
          <w:sz w:val="24"/>
          <w:szCs w:val="32"/>
        </w:rPr>
        <w:t xml:space="preserve">Figure </w:t>
      </w:r>
      <w:r w:rsidR="00B02F4E">
        <w:rPr>
          <w:rFonts w:ascii="Times New Roman" w:hAnsi="Times New Roman" w:cs="Times New Roman"/>
          <w:sz w:val="24"/>
          <w:szCs w:val="32"/>
        </w:rPr>
        <w:t>3</w:t>
      </w:r>
      <w:r>
        <w:rPr>
          <w:rFonts w:ascii="Times New Roman" w:hAnsi="Times New Roman" w:cs="Times New Roman"/>
          <w:sz w:val="24"/>
          <w:szCs w:val="32"/>
        </w:rPr>
        <w:t xml:space="preserve"> demonstrates the wireless sensor with single-hop communication. The experiment was designed to attempt a maximum of 120 m regard to the limitation of XBee-S2 specification. More details are presented </w:t>
      </w:r>
      <w:r w:rsidR="005E12B0">
        <w:rPr>
          <w:rFonts w:ascii="Times New Roman" w:hAnsi="Times New Roman" w:cs="Times New Roman"/>
          <w:sz w:val="24"/>
          <w:szCs w:val="32"/>
        </w:rPr>
        <w:t>in</w:t>
      </w:r>
      <w:r>
        <w:rPr>
          <w:rFonts w:ascii="Times New Roman" w:hAnsi="Times New Roman" w:cs="Times New Roman"/>
          <w:sz w:val="24"/>
          <w:szCs w:val="32"/>
        </w:rPr>
        <w:t xml:space="preserve"> the following sub-sections. </w:t>
      </w:r>
    </w:p>
    <w:p w14:paraId="5D52505A" w14:textId="77777777" w:rsidR="00631857" w:rsidRDefault="00631857" w:rsidP="00631857">
      <w:pPr>
        <w:pStyle w:val="a3"/>
        <w:ind w:firstLine="720"/>
        <w:jc w:val="thaiDistribute"/>
        <w:rPr>
          <w:rFonts w:ascii="Times New Roman" w:hAnsi="Times New Roman" w:cs="Times New Roman"/>
          <w:sz w:val="24"/>
          <w:szCs w:val="32"/>
        </w:rPr>
      </w:pPr>
    </w:p>
    <w:p w14:paraId="29C79B2C" w14:textId="11F65FEC" w:rsidR="00701446" w:rsidRPr="00475683" w:rsidRDefault="00701446" w:rsidP="00FA6C36">
      <w:pPr>
        <w:pStyle w:val="a3"/>
        <w:jc w:val="thaiDistribute"/>
        <w:rPr>
          <w:rFonts w:ascii="Times New Roman" w:hAnsi="Times New Roman" w:cs="Times New Roman"/>
          <w:b/>
          <w:bCs/>
          <w:sz w:val="20"/>
          <w:szCs w:val="24"/>
        </w:rPr>
      </w:pPr>
      <w:r w:rsidRPr="00475683">
        <w:rPr>
          <w:rFonts w:ascii="Times New Roman" w:hAnsi="Times New Roman" w:cs="Times New Roman"/>
          <w:b/>
          <w:bCs/>
          <w:sz w:val="20"/>
          <w:szCs w:val="24"/>
        </w:rPr>
        <w:t xml:space="preserve">3.1 </w:t>
      </w:r>
      <w:r w:rsidR="003E67E4" w:rsidRPr="00475683">
        <w:rPr>
          <w:rFonts w:ascii="Times New Roman" w:hAnsi="Times New Roman" w:cs="Times New Roman"/>
          <w:b/>
          <w:bCs/>
          <w:sz w:val="20"/>
          <w:szCs w:val="24"/>
        </w:rPr>
        <w:t xml:space="preserve">The </w:t>
      </w:r>
      <w:r w:rsidRPr="00475683">
        <w:rPr>
          <w:rFonts w:ascii="Times New Roman" w:hAnsi="Times New Roman" w:cs="Times New Roman"/>
          <w:b/>
          <w:bCs/>
          <w:sz w:val="20"/>
          <w:szCs w:val="24"/>
        </w:rPr>
        <w:t xml:space="preserve">RSSI </w:t>
      </w:r>
      <w:r w:rsidR="003E67E4" w:rsidRPr="00475683">
        <w:rPr>
          <w:rFonts w:ascii="Times New Roman" w:hAnsi="Times New Roman" w:cs="Times New Roman"/>
          <w:b/>
          <w:bCs/>
          <w:sz w:val="20"/>
          <w:szCs w:val="24"/>
        </w:rPr>
        <w:t xml:space="preserve">measurement </w:t>
      </w:r>
      <w:r w:rsidRPr="00475683">
        <w:rPr>
          <w:rFonts w:ascii="Times New Roman" w:hAnsi="Times New Roman" w:cs="Times New Roman"/>
          <w:b/>
          <w:bCs/>
          <w:sz w:val="20"/>
          <w:szCs w:val="24"/>
        </w:rPr>
        <w:t xml:space="preserve">according to the number of hops </w:t>
      </w:r>
    </w:p>
    <w:p w14:paraId="61221E1D" w14:textId="77575176" w:rsidR="00701446" w:rsidRDefault="007F2975" w:rsidP="007F2975">
      <w:pPr>
        <w:pStyle w:val="a3"/>
        <w:ind w:firstLine="720"/>
        <w:jc w:val="thaiDistribute"/>
        <w:rPr>
          <w:rFonts w:ascii="Times New Roman" w:hAnsi="Times New Roman" w:cs="Times New Roman"/>
          <w:sz w:val="24"/>
          <w:szCs w:val="32"/>
        </w:rPr>
      </w:pPr>
      <w:r>
        <w:rPr>
          <w:rFonts w:ascii="Times New Roman" w:hAnsi="Times New Roman" w:cs="Times New Roman"/>
          <w:sz w:val="24"/>
          <w:szCs w:val="32"/>
        </w:rPr>
        <w:t xml:space="preserve">The wireless sensor with single-hop communication. The experiment was designed to attempt a maximum of 120 m regard to the limitation of XBee-S2 specification. On the other hand, </w:t>
      </w:r>
      <w:r w:rsidR="00701446">
        <w:rPr>
          <w:rFonts w:ascii="Times New Roman" w:hAnsi="Times New Roman" w:cs="Times New Roman"/>
          <w:sz w:val="24"/>
          <w:szCs w:val="32"/>
        </w:rPr>
        <w:t xml:space="preserve">ZigBee-Pro is able to cover a maximum read range of 90 m </w:t>
      </w:r>
      <w:r w:rsidR="00EC34F5">
        <w:rPr>
          <w:rFonts w:ascii="Times New Roman" w:hAnsi="Times New Roman" w:cs="Times New Roman"/>
          <w:sz w:val="24"/>
          <w:szCs w:val="32"/>
        </w:rPr>
        <w:t>in</w:t>
      </w:r>
      <w:r w:rsidR="00701446">
        <w:rPr>
          <w:rFonts w:ascii="Times New Roman" w:hAnsi="Times New Roman" w:cs="Times New Roman"/>
          <w:sz w:val="24"/>
          <w:szCs w:val="32"/>
        </w:rPr>
        <w:t xml:space="preserve"> indoor applications and 1,500 m in outdoor conditions [17].</w:t>
      </w:r>
    </w:p>
    <w:p w14:paraId="191EB1E9" w14:textId="4C636E20" w:rsidR="00CE0C0D" w:rsidRDefault="007F2975" w:rsidP="007F2975">
      <w:pPr>
        <w:pStyle w:val="a3"/>
        <w:jc w:val="center"/>
        <w:rPr>
          <w:rFonts w:ascii="Times New Roman" w:hAnsi="Times New Roman" w:cs="Times New Roman"/>
          <w:sz w:val="24"/>
          <w:szCs w:val="32"/>
        </w:rPr>
      </w:pPr>
      <w:r>
        <w:rPr>
          <w:noProof/>
        </w:rPr>
        <w:drawing>
          <wp:inline distT="0" distB="0" distL="0" distR="0" wp14:anchorId="1D849253" wp14:editId="01EE45AF">
            <wp:extent cx="4010025" cy="1676400"/>
            <wp:effectExtent l="0" t="0" r="9525" b="0"/>
            <wp:docPr id="4" name="รูปภาพ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0025" cy="1676400"/>
                    </a:xfrm>
                    <a:prstGeom prst="rect">
                      <a:avLst/>
                    </a:prstGeom>
                  </pic:spPr>
                </pic:pic>
              </a:graphicData>
            </a:graphic>
          </wp:inline>
        </w:drawing>
      </w:r>
    </w:p>
    <w:p w14:paraId="3E4168D9" w14:textId="69B01D32" w:rsidR="00701446" w:rsidRDefault="00CE0C0D" w:rsidP="00F14B1B">
      <w:pPr>
        <w:pStyle w:val="a3"/>
        <w:jc w:val="center"/>
        <w:rPr>
          <w:rFonts w:ascii="Times New Roman" w:hAnsi="Times New Roman" w:cs="Times New Roman"/>
          <w:sz w:val="24"/>
          <w:szCs w:val="32"/>
        </w:rPr>
      </w:pPr>
      <w:r>
        <w:rPr>
          <w:rFonts w:ascii="Times New Roman" w:hAnsi="Times New Roman" w:cs="Times New Roman"/>
          <w:sz w:val="24"/>
          <w:szCs w:val="32"/>
        </w:rPr>
        <w:t>Fig</w:t>
      </w:r>
      <w:r w:rsidR="00475683">
        <w:rPr>
          <w:rFonts w:ascii="Times New Roman" w:hAnsi="Times New Roman" w:cs="Times New Roman"/>
          <w:sz w:val="24"/>
          <w:szCs w:val="32"/>
        </w:rPr>
        <w:t>ure</w:t>
      </w:r>
      <w:r>
        <w:rPr>
          <w:rFonts w:ascii="Times New Roman" w:hAnsi="Times New Roman" w:cs="Times New Roman"/>
          <w:sz w:val="24"/>
          <w:szCs w:val="32"/>
        </w:rPr>
        <w:t>.</w:t>
      </w:r>
      <w:r w:rsidR="00B02F4E">
        <w:rPr>
          <w:rFonts w:ascii="Times New Roman" w:hAnsi="Times New Roman" w:cs="Times New Roman"/>
          <w:sz w:val="24"/>
          <w:szCs w:val="32"/>
        </w:rPr>
        <w:t>4</w:t>
      </w:r>
      <w:r>
        <w:rPr>
          <w:rFonts w:ascii="Times New Roman" w:hAnsi="Times New Roman" w:cs="Times New Roman"/>
          <w:sz w:val="24"/>
          <w:szCs w:val="32"/>
        </w:rPr>
        <w:t xml:space="preserve"> RSSI test with point-to-point communication</w:t>
      </w:r>
    </w:p>
    <w:p w14:paraId="4800811C" w14:textId="77777777" w:rsidR="00EC34F5" w:rsidRDefault="00EC34F5" w:rsidP="00F14B1B">
      <w:pPr>
        <w:pStyle w:val="a3"/>
        <w:jc w:val="center"/>
        <w:rPr>
          <w:rFonts w:ascii="Times New Roman" w:hAnsi="Times New Roman" w:cs="Times New Roman"/>
          <w:sz w:val="24"/>
          <w:szCs w:val="32"/>
        </w:rPr>
      </w:pPr>
    </w:p>
    <w:p w14:paraId="7CAD6391" w14:textId="3C599228" w:rsidR="00406317" w:rsidRDefault="00F14B1B" w:rsidP="00F14B1B">
      <w:pPr>
        <w:pStyle w:val="a3"/>
        <w:jc w:val="thaiDistribute"/>
        <w:rPr>
          <w:rFonts w:ascii="Times New Roman" w:hAnsi="Times New Roman" w:cs="Times New Roman"/>
          <w:sz w:val="24"/>
          <w:szCs w:val="32"/>
        </w:rPr>
      </w:pPr>
      <w:r>
        <w:rPr>
          <w:rFonts w:ascii="Times New Roman" w:hAnsi="Times New Roman" w:cs="Times New Roman"/>
          <w:sz w:val="24"/>
          <w:szCs w:val="32"/>
        </w:rPr>
        <w:tab/>
      </w:r>
      <w:r w:rsidR="00C701A8">
        <w:rPr>
          <w:rFonts w:ascii="Times New Roman" w:hAnsi="Times New Roman" w:cs="Times New Roman"/>
          <w:sz w:val="24"/>
          <w:szCs w:val="32"/>
        </w:rPr>
        <w:t xml:space="preserve">Figure </w:t>
      </w:r>
      <w:r w:rsidR="00B02F4E">
        <w:rPr>
          <w:rFonts w:ascii="Times New Roman" w:hAnsi="Times New Roman" w:cs="Times New Roman"/>
          <w:sz w:val="24"/>
          <w:szCs w:val="32"/>
        </w:rPr>
        <w:t>4</w:t>
      </w:r>
      <w:r w:rsidR="00C701A8">
        <w:rPr>
          <w:rFonts w:ascii="Times New Roman" w:hAnsi="Times New Roman" w:cs="Times New Roman"/>
          <w:sz w:val="24"/>
          <w:szCs w:val="32"/>
        </w:rPr>
        <w:t xml:space="preserve"> shows </w:t>
      </w:r>
      <w:r w:rsidR="007F2975">
        <w:rPr>
          <w:rFonts w:ascii="Times New Roman" w:hAnsi="Times New Roman" w:cs="Times New Roman"/>
          <w:sz w:val="24"/>
          <w:szCs w:val="32"/>
        </w:rPr>
        <w:t xml:space="preserve">that </w:t>
      </w:r>
      <w:r w:rsidR="00C701A8">
        <w:rPr>
          <w:rFonts w:ascii="Times New Roman" w:hAnsi="Times New Roman" w:cs="Times New Roman"/>
          <w:sz w:val="24"/>
          <w:szCs w:val="32"/>
        </w:rPr>
        <w:t>the t</w:t>
      </w:r>
      <w:r w:rsidR="00406317">
        <w:rPr>
          <w:rFonts w:ascii="Times New Roman" w:hAnsi="Times New Roman" w:cs="Times New Roman"/>
          <w:sz w:val="24"/>
          <w:szCs w:val="32"/>
        </w:rPr>
        <w:t xml:space="preserve">wo types of </w:t>
      </w:r>
      <w:r w:rsidR="00393145">
        <w:rPr>
          <w:rFonts w:ascii="Times New Roman" w:hAnsi="Times New Roman" w:cs="Times New Roman"/>
          <w:sz w:val="24"/>
          <w:szCs w:val="32"/>
        </w:rPr>
        <w:t xml:space="preserve">Zigbee </w:t>
      </w:r>
      <w:r w:rsidR="00406317">
        <w:rPr>
          <w:rFonts w:ascii="Times New Roman" w:hAnsi="Times New Roman" w:cs="Times New Roman"/>
          <w:sz w:val="24"/>
          <w:szCs w:val="32"/>
        </w:rPr>
        <w:t xml:space="preserve">modules were placed away at a distance of 120 m. </w:t>
      </w:r>
      <w:r w:rsidR="009D4A89">
        <w:rPr>
          <w:rFonts w:ascii="Times New Roman" w:hAnsi="Times New Roman" w:cs="Times New Roman"/>
          <w:sz w:val="24"/>
          <w:szCs w:val="32"/>
        </w:rPr>
        <w:t xml:space="preserve">According to the </w:t>
      </w:r>
      <w:r w:rsidR="00406317">
        <w:rPr>
          <w:rFonts w:ascii="Times New Roman" w:hAnsi="Times New Roman" w:cs="Times New Roman"/>
          <w:sz w:val="24"/>
          <w:szCs w:val="32"/>
        </w:rPr>
        <w:t xml:space="preserve">received RSSI data, which was compared between XBee-S2, and </w:t>
      </w:r>
      <w:proofErr w:type="spellStart"/>
      <w:r w:rsidR="00406317">
        <w:rPr>
          <w:rFonts w:ascii="Times New Roman" w:hAnsi="Times New Roman" w:cs="Times New Roman"/>
          <w:sz w:val="24"/>
          <w:szCs w:val="32"/>
        </w:rPr>
        <w:t>XBee</w:t>
      </w:r>
      <w:proofErr w:type="spellEnd"/>
      <w:r w:rsidR="00406317">
        <w:rPr>
          <w:rFonts w:ascii="Times New Roman" w:hAnsi="Times New Roman" w:cs="Times New Roman"/>
          <w:sz w:val="24"/>
          <w:szCs w:val="32"/>
        </w:rPr>
        <w:t xml:space="preserve">-Pro, it was found that they are different, with </w:t>
      </w:r>
      <w:proofErr w:type="spellStart"/>
      <w:r w:rsidR="00406317">
        <w:rPr>
          <w:rFonts w:ascii="Times New Roman" w:hAnsi="Times New Roman" w:cs="Times New Roman"/>
          <w:sz w:val="24"/>
          <w:szCs w:val="32"/>
        </w:rPr>
        <w:t>XBee</w:t>
      </w:r>
      <w:proofErr w:type="spellEnd"/>
      <w:r w:rsidR="00406317">
        <w:rPr>
          <w:rFonts w:ascii="Times New Roman" w:hAnsi="Times New Roman" w:cs="Times New Roman"/>
          <w:sz w:val="24"/>
          <w:szCs w:val="32"/>
        </w:rPr>
        <w:t xml:space="preserve">-Pro achieving a higher performance of RSS than XBee-S2 of 38.24%. </w:t>
      </w:r>
      <w:r w:rsidR="004F4DE0">
        <w:rPr>
          <w:rFonts w:ascii="Times New Roman" w:hAnsi="Times New Roman" w:cs="Times New Roman"/>
          <w:sz w:val="24"/>
          <w:szCs w:val="32"/>
        </w:rPr>
        <w:t xml:space="preserve">Namely, the XBee-S2 has an RSSI test lower than </w:t>
      </w:r>
      <w:proofErr w:type="spellStart"/>
      <w:r w:rsidR="004F4DE0">
        <w:rPr>
          <w:rFonts w:ascii="Times New Roman" w:hAnsi="Times New Roman" w:cs="Times New Roman"/>
          <w:sz w:val="24"/>
          <w:szCs w:val="32"/>
        </w:rPr>
        <w:t>XBee</w:t>
      </w:r>
      <w:proofErr w:type="spellEnd"/>
      <w:r w:rsidR="004F4DE0">
        <w:rPr>
          <w:rFonts w:ascii="Times New Roman" w:hAnsi="Times New Roman" w:cs="Times New Roman"/>
          <w:sz w:val="24"/>
          <w:szCs w:val="32"/>
        </w:rPr>
        <w:t>-Pro by -99.9</w:t>
      </w:r>
      <w:r w:rsidR="007F2975">
        <w:rPr>
          <w:rFonts w:ascii="Times New Roman" w:hAnsi="Times New Roman" w:cs="Times New Roman"/>
          <w:sz w:val="24"/>
          <w:szCs w:val="32"/>
        </w:rPr>
        <w:t xml:space="preserve"> dBm</w:t>
      </w:r>
      <w:r w:rsidR="004F4DE0">
        <w:rPr>
          <w:rFonts w:ascii="Times New Roman" w:hAnsi="Times New Roman" w:cs="Times New Roman"/>
          <w:sz w:val="24"/>
          <w:szCs w:val="32"/>
        </w:rPr>
        <w:t xml:space="preserve"> and -61.7</w:t>
      </w:r>
      <w:r w:rsidR="007F2975">
        <w:rPr>
          <w:rFonts w:ascii="Times New Roman" w:hAnsi="Times New Roman" w:cs="Times New Roman"/>
          <w:sz w:val="24"/>
          <w:szCs w:val="32"/>
        </w:rPr>
        <w:t xml:space="preserve"> dBm</w:t>
      </w:r>
      <w:r w:rsidR="004F4DE0">
        <w:rPr>
          <w:rFonts w:ascii="Times New Roman" w:hAnsi="Times New Roman" w:cs="Times New Roman"/>
          <w:sz w:val="24"/>
          <w:szCs w:val="32"/>
        </w:rPr>
        <w:t xml:space="preserve">, respectively. </w:t>
      </w:r>
    </w:p>
    <w:p w14:paraId="1E075121" w14:textId="2ED0804C" w:rsidR="00EC34F5" w:rsidRDefault="00406317" w:rsidP="00406317">
      <w:pPr>
        <w:pStyle w:val="a3"/>
        <w:ind w:firstLine="720"/>
        <w:jc w:val="thaiDistribute"/>
        <w:rPr>
          <w:rFonts w:ascii="Times New Roman" w:hAnsi="Times New Roman" w:cs="Times New Roman"/>
          <w:sz w:val="24"/>
          <w:szCs w:val="32"/>
        </w:rPr>
      </w:pPr>
      <w:r>
        <w:rPr>
          <w:rFonts w:ascii="Times New Roman" w:hAnsi="Times New Roman" w:cs="Times New Roman"/>
          <w:sz w:val="24"/>
          <w:szCs w:val="32"/>
        </w:rPr>
        <w:t xml:space="preserve">Next experiment, the authors designed to test using double-hop communication between the end device tag, router tag, and coordinator tag. Three of them communicate at a distance away of </w:t>
      </w:r>
      <w:r w:rsidR="004F040B">
        <w:rPr>
          <w:rFonts w:ascii="Times New Roman" w:hAnsi="Times New Roman" w:cs="Times New Roman"/>
          <w:sz w:val="24"/>
          <w:szCs w:val="32"/>
        </w:rPr>
        <w:t>6</w:t>
      </w:r>
      <w:r>
        <w:rPr>
          <w:rFonts w:ascii="Times New Roman" w:hAnsi="Times New Roman" w:cs="Times New Roman"/>
          <w:sz w:val="24"/>
          <w:szCs w:val="32"/>
        </w:rPr>
        <w:t>0 m</w:t>
      </w:r>
      <w:r w:rsidR="004F040B">
        <w:rPr>
          <w:rFonts w:ascii="Times New Roman" w:hAnsi="Times New Roman" w:cs="Times New Roman"/>
          <w:sz w:val="24"/>
          <w:szCs w:val="32"/>
        </w:rPr>
        <w:t xml:space="preserve"> (at the center between the end device tag and coordinator tag)</w:t>
      </w:r>
      <w:r>
        <w:rPr>
          <w:rFonts w:ascii="Times New Roman" w:hAnsi="Times New Roman" w:cs="Times New Roman"/>
          <w:sz w:val="24"/>
          <w:szCs w:val="32"/>
        </w:rPr>
        <w:t xml:space="preserve">. The results are obtained according to Figure </w:t>
      </w:r>
      <w:r w:rsidR="00B02F4E">
        <w:rPr>
          <w:rFonts w:ascii="Times New Roman" w:hAnsi="Times New Roman" w:cs="Times New Roman"/>
          <w:sz w:val="24"/>
          <w:szCs w:val="32"/>
        </w:rPr>
        <w:t>5</w:t>
      </w:r>
      <w:r>
        <w:rPr>
          <w:rFonts w:ascii="Times New Roman" w:hAnsi="Times New Roman" w:cs="Times New Roman"/>
          <w:sz w:val="24"/>
          <w:szCs w:val="32"/>
        </w:rPr>
        <w:t xml:space="preserve"> below. </w:t>
      </w:r>
    </w:p>
    <w:p w14:paraId="28211BF7" w14:textId="52041BED" w:rsidR="00EC34F5" w:rsidRDefault="00EC34F5" w:rsidP="00F14B1B">
      <w:pPr>
        <w:pStyle w:val="a3"/>
        <w:jc w:val="center"/>
        <w:rPr>
          <w:rFonts w:ascii="Times New Roman" w:hAnsi="Times New Roman" w:cs="Times New Roman"/>
          <w:sz w:val="24"/>
          <w:szCs w:val="32"/>
        </w:rPr>
      </w:pPr>
    </w:p>
    <w:p w14:paraId="02B03D33" w14:textId="2679427C" w:rsidR="00EC34F5" w:rsidRDefault="007F2975" w:rsidP="00F14B1B">
      <w:pPr>
        <w:pStyle w:val="a3"/>
        <w:jc w:val="center"/>
        <w:rPr>
          <w:rFonts w:ascii="Times New Roman" w:hAnsi="Times New Roman" w:cs="Times New Roman"/>
          <w:sz w:val="24"/>
          <w:szCs w:val="32"/>
        </w:rPr>
      </w:pPr>
      <w:r>
        <w:rPr>
          <w:noProof/>
        </w:rPr>
        <w:drawing>
          <wp:inline distT="0" distB="0" distL="0" distR="0" wp14:anchorId="14F86032" wp14:editId="6B436CCC">
            <wp:extent cx="3711819" cy="1829770"/>
            <wp:effectExtent l="0" t="0" r="3175" b="0"/>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4448" cy="1840925"/>
                    </a:xfrm>
                    <a:prstGeom prst="rect">
                      <a:avLst/>
                    </a:prstGeom>
                  </pic:spPr>
                </pic:pic>
              </a:graphicData>
            </a:graphic>
          </wp:inline>
        </w:drawing>
      </w:r>
    </w:p>
    <w:p w14:paraId="422F3635" w14:textId="4F3DA0C2" w:rsidR="00EC34F5" w:rsidRDefault="00CE0C0D" w:rsidP="00F14B1B">
      <w:pPr>
        <w:pStyle w:val="a3"/>
        <w:jc w:val="center"/>
        <w:rPr>
          <w:rFonts w:ascii="Times New Roman" w:hAnsi="Times New Roman" w:cs="Times New Roman"/>
          <w:sz w:val="24"/>
          <w:szCs w:val="32"/>
        </w:rPr>
      </w:pPr>
      <w:r>
        <w:rPr>
          <w:rFonts w:ascii="Times New Roman" w:hAnsi="Times New Roman" w:cs="Times New Roman"/>
          <w:sz w:val="24"/>
          <w:szCs w:val="32"/>
        </w:rPr>
        <w:t>Fig</w:t>
      </w:r>
      <w:r w:rsidR="00475683">
        <w:rPr>
          <w:rFonts w:ascii="Times New Roman" w:hAnsi="Times New Roman" w:cs="Times New Roman"/>
          <w:sz w:val="24"/>
          <w:szCs w:val="32"/>
        </w:rPr>
        <w:t>ure</w:t>
      </w:r>
      <w:r>
        <w:rPr>
          <w:rFonts w:ascii="Times New Roman" w:hAnsi="Times New Roman" w:cs="Times New Roman"/>
          <w:sz w:val="24"/>
          <w:szCs w:val="32"/>
        </w:rPr>
        <w:t xml:space="preserve">. </w:t>
      </w:r>
      <w:r w:rsidR="00B02F4E">
        <w:rPr>
          <w:rFonts w:ascii="Times New Roman" w:hAnsi="Times New Roman" w:cs="Times New Roman"/>
          <w:sz w:val="24"/>
          <w:szCs w:val="32"/>
        </w:rPr>
        <w:t>5</w:t>
      </w:r>
      <w:r>
        <w:rPr>
          <w:rFonts w:ascii="Times New Roman" w:hAnsi="Times New Roman" w:cs="Times New Roman"/>
          <w:sz w:val="24"/>
          <w:szCs w:val="32"/>
        </w:rPr>
        <w:t xml:space="preserve"> RSSI test with 2 hops communication (1 router)</w:t>
      </w:r>
    </w:p>
    <w:p w14:paraId="3C860EB7" w14:textId="7DEF5FD6" w:rsidR="004F040B" w:rsidRDefault="004F040B" w:rsidP="004F040B">
      <w:pPr>
        <w:pStyle w:val="a3"/>
        <w:rPr>
          <w:rFonts w:ascii="Times New Roman" w:hAnsi="Times New Roman" w:cs="Times New Roman"/>
          <w:sz w:val="24"/>
          <w:szCs w:val="32"/>
        </w:rPr>
      </w:pPr>
    </w:p>
    <w:p w14:paraId="633CA161" w14:textId="3A033C3F" w:rsidR="004F040B" w:rsidRDefault="004F040B" w:rsidP="004F040B">
      <w:pPr>
        <w:pStyle w:val="a3"/>
        <w:jc w:val="thaiDistribute"/>
        <w:rPr>
          <w:rFonts w:ascii="Times New Roman" w:hAnsi="Times New Roman" w:cs="Times New Roman"/>
          <w:sz w:val="24"/>
          <w:szCs w:val="32"/>
        </w:rPr>
      </w:pPr>
      <w:r>
        <w:rPr>
          <w:rFonts w:ascii="Times New Roman" w:hAnsi="Times New Roman" w:cs="Times New Roman"/>
          <w:sz w:val="24"/>
          <w:szCs w:val="32"/>
        </w:rPr>
        <w:tab/>
        <w:t xml:space="preserve">Figure </w:t>
      </w:r>
      <w:r w:rsidR="00B02F4E">
        <w:rPr>
          <w:rFonts w:ascii="Times New Roman" w:hAnsi="Times New Roman" w:cs="Times New Roman"/>
          <w:sz w:val="24"/>
          <w:szCs w:val="32"/>
        </w:rPr>
        <w:t>5</w:t>
      </w:r>
      <w:r>
        <w:rPr>
          <w:rFonts w:ascii="Times New Roman" w:hAnsi="Times New Roman" w:cs="Times New Roman"/>
          <w:sz w:val="24"/>
          <w:szCs w:val="32"/>
        </w:rPr>
        <w:t xml:space="preserve"> demonstrates the RSSI test with two hops communication, which is also tested with the exact condition of max distances of 120 m, and the router tag was placed at the distance of 60 m (between sender and reader tags). The results found that the RSSI tests of XBee-S2 and </w:t>
      </w:r>
      <w:proofErr w:type="spellStart"/>
      <w:r>
        <w:rPr>
          <w:rFonts w:ascii="Times New Roman" w:hAnsi="Times New Roman" w:cs="Times New Roman"/>
          <w:sz w:val="24"/>
          <w:szCs w:val="32"/>
        </w:rPr>
        <w:t>XBee</w:t>
      </w:r>
      <w:proofErr w:type="spellEnd"/>
      <w:r>
        <w:rPr>
          <w:rFonts w:ascii="Times New Roman" w:hAnsi="Times New Roman" w:cs="Times New Roman"/>
          <w:sz w:val="24"/>
          <w:szCs w:val="32"/>
        </w:rPr>
        <w:t xml:space="preserve">-Pro are 90.9 </w:t>
      </w:r>
      <w:r w:rsidR="007F2975">
        <w:rPr>
          <w:rFonts w:ascii="Times New Roman" w:hAnsi="Times New Roman" w:cs="Times New Roman"/>
          <w:sz w:val="24"/>
          <w:szCs w:val="32"/>
        </w:rPr>
        <w:t xml:space="preserve">dBm </w:t>
      </w:r>
      <w:r>
        <w:rPr>
          <w:rFonts w:ascii="Times New Roman" w:hAnsi="Times New Roman" w:cs="Times New Roman"/>
          <w:sz w:val="24"/>
          <w:szCs w:val="32"/>
        </w:rPr>
        <w:t>and 50.6</w:t>
      </w:r>
      <w:r w:rsidR="007F2975">
        <w:rPr>
          <w:rFonts w:ascii="Times New Roman" w:hAnsi="Times New Roman" w:cs="Times New Roman"/>
          <w:sz w:val="24"/>
          <w:szCs w:val="32"/>
        </w:rPr>
        <w:t xml:space="preserve"> dBm</w:t>
      </w:r>
      <w:r>
        <w:rPr>
          <w:rFonts w:ascii="Times New Roman" w:hAnsi="Times New Roman" w:cs="Times New Roman"/>
          <w:sz w:val="24"/>
          <w:szCs w:val="32"/>
        </w:rPr>
        <w:t xml:space="preserve">, respectively. According to the obtained result of </w:t>
      </w:r>
      <w:r w:rsidR="008401A2">
        <w:rPr>
          <w:rFonts w:ascii="Times New Roman" w:hAnsi="Times New Roman" w:cs="Times New Roman"/>
          <w:sz w:val="24"/>
          <w:szCs w:val="32"/>
        </w:rPr>
        <w:t xml:space="preserve">the </w:t>
      </w:r>
      <w:r>
        <w:rPr>
          <w:rFonts w:ascii="Times New Roman" w:hAnsi="Times New Roman" w:cs="Times New Roman"/>
          <w:sz w:val="24"/>
          <w:szCs w:val="32"/>
        </w:rPr>
        <w:t>single hop, and double hop</w:t>
      </w:r>
      <w:r w:rsidR="00F23C68">
        <w:rPr>
          <w:rFonts w:ascii="Times New Roman" w:hAnsi="Times New Roman" w:cs="Times New Roman"/>
          <w:sz w:val="24"/>
          <w:szCs w:val="32"/>
        </w:rPr>
        <w:t xml:space="preserve">, it was found that the double hops communication has better performance </w:t>
      </w:r>
      <w:r w:rsidR="008401A2">
        <w:rPr>
          <w:rFonts w:ascii="Times New Roman" w:hAnsi="Times New Roman" w:cs="Times New Roman"/>
          <w:sz w:val="24"/>
          <w:szCs w:val="32"/>
        </w:rPr>
        <w:t>referring</w:t>
      </w:r>
      <w:r w:rsidR="00F23C68">
        <w:rPr>
          <w:rFonts w:ascii="Times New Roman" w:hAnsi="Times New Roman" w:cs="Times New Roman"/>
          <w:sz w:val="24"/>
          <w:szCs w:val="32"/>
        </w:rPr>
        <w:t xml:space="preserve"> by </w:t>
      </w:r>
      <w:r w:rsidR="008401A2">
        <w:rPr>
          <w:rFonts w:ascii="Times New Roman" w:hAnsi="Times New Roman" w:cs="Times New Roman"/>
          <w:sz w:val="24"/>
          <w:szCs w:val="32"/>
        </w:rPr>
        <w:t xml:space="preserve">the </w:t>
      </w:r>
      <w:r w:rsidR="00F23C68">
        <w:rPr>
          <w:rFonts w:ascii="Times New Roman" w:hAnsi="Times New Roman" w:cs="Times New Roman"/>
          <w:sz w:val="24"/>
          <w:szCs w:val="32"/>
        </w:rPr>
        <w:t xml:space="preserve">RSSI test with </w:t>
      </w:r>
      <w:r w:rsidR="008401A2">
        <w:rPr>
          <w:rFonts w:ascii="Times New Roman" w:hAnsi="Times New Roman" w:cs="Times New Roman"/>
          <w:sz w:val="24"/>
          <w:szCs w:val="32"/>
        </w:rPr>
        <w:t>showed</w:t>
      </w:r>
      <w:r>
        <w:rPr>
          <w:rFonts w:ascii="Times New Roman" w:hAnsi="Times New Roman" w:cs="Times New Roman"/>
          <w:sz w:val="24"/>
          <w:szCs w:val="32"/>
        </w:rPr>
        <w:t xml:space="preserve"> better performance </w:t>
      </w:r>
      <w:r w:rsidR="00F23C68">
        <w:rPr>
          <w:rFonts w:ascii="Times New Roman" w:hAnsi="Times New Roman" w:cs="Times New Roman"/>
          <w:sz w:val="24"/>
          <w:szCs w:val="32"/>
        </w:rPr>
        <w:t xml:space="preserve">of both systems by 9.0% and 11.10%, respectively. </w:t>
      </w:r>
      <w:r w:rsidR="00EA780F">
        <w:rPr>
          <w:rFonts w:ascii="Times New Roman" w:hAnsi="Times New Roman" w:cs="Times New Roman"/>
          <w:sz w:val="24"/>
          <w:szCs w:val="32"/>
        </w:rPr>
        <w:t xml:space="preserve">Moreover, the more profound information of double-hop communication between both systems </w:t>
      </w:r>
      <w:r w:rsidR="004E3CEF">
        <w:rPr>
          <w:rFonts w:ascii="Times New Roman" w:hAnsi="Times New Roman" w:cs="Times New Roman"/>
          <w:sz w:val="24"/>
          <w:szCs w:val="32"/>
        </w:rPr>
        <w:t>differs</w:t>
      </w:r>
      <w:r w:rsidR="00EA780F">
        <w:rPr>
          <w:rFonts w:ascii="Times New Roman" w:hAnsi="Times New Roman" w:cs="Times New Roman"/>
          <w:sz w:val="24"/>
          <w:szCs w:val="32"/>
        </w:rPr>
        <w:t xml:space="preserve"> </w:t>
      </w:r>
      <w:r w:rsidR="004E3CEF">
        <w:rPr>
          <w:rFonts w:ascii="Times New Roman" w:hAnsi="Times New Roman" w:cs="Times New Roman"/>
          <w:sz w:val="24"/>
          <w:szCs w:val="32"/>
        </w:rPr>
        <w:t xml:space="preserve">by </w:t>
      </w:r>
      <w:r w:rsidR="00EA780F">
        <w:rPr>
          <w:rFonts w:ascii="Times New Roman" w:hAnsi="Times New Roman" w:cs="Times New Roman"/>
          <w:sz w:val="24"/>
          <w:szCs w:val="32"/>
        </w:rPr>
        <w:t xml:space="preserve">44.3% (the </w:t>
      </w:r>
      <w:proofErr w:type="spellStart"/>
      <w:r w:rsidR="00EA780F">
        <w:rPr>
          <w:rFonts w:ascii="Times New Roman" w:hAnsi="Times New Roman" w:cs="Times New Roman"/>
          <w:sz w:val="24"/>
          <w:szCs w:val="32"/>
        </w:rPr>
        <w:t>XBee</w:t>
      </w:r>
      <w:proofErr w:type="spellEnd"/>
      <w:r w:rsidR="00EA780F">
        <w:rPr>
          <w:rFonts w:ascii="Times New Roman" w:hAnsi="Times New Roman" w:cs="Times New Roman"/>
          <w:sz w:val="24"/>
          <w:szCs w:val="32"/>
        </w:rPr>
        <w:t xml:space="preserve">-Pro is </w:t>
      </w:r>
      <w:r w:rsidR="004E3CEF">
        <w:rPr>
          <w:rFonts w:ascii="Times New Roman" w:hAnsi="Times New Roman" w:cs="Times New Roman"/>
          <w:sz w:val="24"/>
          <w:szCs w:val="32"/>
        </w:rPr>
        <w:t>a performance</w:t>
      </w:r>
      <w:r w:rsidR="00EA780F">
        <w:rPr>
          <w:rFonts w:ascii="Times New Roman" w:hAnsi="Times New Roman" w:cs="Times New Roman"/>
          <w:sz w:val="24"/>
          <w:szCs w:val="32"/>
        </w:rPr>
        <w:t xml:space="preserve">). </w:t>
      </w:r>
      <w:r w:rsidR="004E3CEF">
        <w:rPr>
          <w:rFonts w:ascii="Times New Roman" w:hAnsi="Times New Roman" w:cs="Times New Roman"/>
          <w:sz w:val="24"/>
          <w:szCs w:val="32"/>
        </w:rPr>
        <w:t xml:space="preserve"> </w:t>
      </w:r>
    </w:p>
    <w:p w14:paraId="21DBAD3B" w14:textId="77777777" w:rsidR="00B02F4E" w:rsidRDefault="00B02F4E" w:rsidP="00B02F4E">
      <w:pPr>
        <w:pStyle w:val="a3"/>
        <w:jc w:val="thaiDistribute"/>
        <w:rPr>
          <w:rFonts w:ascii="Times New Roman" w:hAnsi="Times New Roman" w:cs="Times New Roman"/>
          <w:sz w:val="24"/>
          <w:szCs w:val="32"/>
        </w:rPr>
      </w:pPr>
      <w:r>
        <w:rPr>
          <w:rFonts w:ascii="Times New Roman" w:hAnsi="Times New Roman" w:cs="Times New Roman"/>
          <w:sz w:val="24"/>
          <w:szCs w:val="32"/>
        </w:rPr>
        <w:tab/>
        <w:t xml:space="preserve">The last test of the RSSI performance of both systems is set up with three hops communication testing a maximum distance of 120 m. Therefore, two router tags are set up and placed between the position of the sender tag and reader tag 40 m away from each other. The results are graphed in Figure 6. </w:t>
      </w:r>
    </w:p>
    <w:p w14:paraId="5EE4B1A4" w14:textId="77777777" w:rsidR="004F040B" w:rsidRDefault="004F040B" w:rsidP="004F040B">
      <w:pPr>
        <w:pStyle w:val="a3"/>
        <w:jc w:val="thaiDistribute"/>
        <w:rPr>
          <w:rFonts w:ascii="Times New Roman" w:hAnsi="Times New Roman" w:cs="Times New Roman"/>
          <w:sz w:val="24"/>
          <w:szCs w:val="32"/>
        </w:rPr>
      </w:pPr>
    </w:p>
    <w:p w14:paraId="59477EDB" w14:textId="77777777" w:rsidR="004F040B" w:rsidRDefault="004F040B" w:rsidP="004F040B">
      <w:pPr>
        <w:pStyle w:val="a3"/>
        <w:rPr>
          <w:rFonts w:ascii="Times New Roman" w:hAnsi="Times New Roman" w:cs="Times New Roman"/>
          <w:sz w:val="24"/>
          <w:szCs w:val="32"/>
        </w:rPr>
      </w:pPr>
    </w:p>
    <w:p w14:paraId="198935C7" w14:textId="632AFBB7" w:rsidR="00EC34F5" w:rsidRDefault="007F2975" w:rsidP="00F14B1B">
      <w:pPr>
        <w:pStyle w:val="a3"/>
        <w:jc w:val="center"/>
        <w:rPr>
          <w:rFonts w:ascii="Times New Roman" w:hAnsi="Times New Roman" w:cs="Times New Roman"/>
          <w:sz w:val="24"/>
          <w:szCs w:val="32"/>
        </w:rPr>
      </w:pPr>
      <w:r>
        <w:rPr>
          <w:noProof/>
        </w:rPr>
        <w:drawing>
          <wp:inline distT="0" distB="0" distL="0" distR="0" wp14:anchorId="030774E0" wp14:editId="501B5D3C">
            <wp:extent cx="4038600" cy="1800225"/>
            <wp:effectExtent l="0" t="0" r="0" b="9525"/>
            <wp:docPr id="3" name="รูปภาพ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38600" cy="1800225"/>
                    </a:xfrm>
                    <a:prstGeom prst="rect">
                      <a:avLst/>
                    </a:prstGeom>
                  </pic:spPr>
                </pic:pic>
              </a:graphicData>
            </a:graphic>
          </wp:inline>
        </w:drawing>
      </w:r>
    </w:p>
    <w:p w14:paraId="0FF2DF0B" w14:textId="77777777" w:rsidR="00701446" w:rsidRDefault="00701446" w:rsidP="00F14B1B">
      <w:pPr>
        <w:pStyle w:val="a3"/>
        <w:jc w:val="center"/>
        <w:rPr>
          <w:rFonts w:ascii="Times New Roman" w:hAnsi="Times New Roman" w:cs="Times New Roman"/>
          <w:sz w:val="24"/>
          <w:szCs w:val="32"/>
        </w:rPr>
      </w:pPr>
    </w:p>
    <w:p w14:paraId="727778AA" w14:textId="25FA14CF" w:rsidR="00E830BB" w:rsidRDefault="00CE0C0D" w:rsidP="00F14B1B">
      <w:pPr>
        <w:pStyle w:val="a3"/>
        <w:jc w:val="center"/>
        <w:rPr>
          <w:rFonts w:ascii="Times New Roman" w:hAnsi="Times New Roman" w:cs="Times New Roman"/>
          <w:sz w:val="24"/>
          <w:szCs w:val="32"/>
        </w:rPr>
      </w:pPr>
      <w:r>
        <w:rPr>
          <w:rFonts w:ascii="Times New Roman" w:hAnsi="Times New Roman" w:cs="Times New Roman"/>
          <w:sz w:val="24"/>
          <w:szCs w:val="32"/>
        </w:rPr>
        <w:t>Fig</w:t>
      </w:r>
      <w:r w:rsidR="00475683">
        <w:rPr>
          <w:rFonts w:ascii="Times New Roman" w:hAnsi="Times New Roman" w:cs="Times New Roman"/>
          <w:sz w:val="24"/>
          <w:szCs w:val="32"/>
        </w:rPr>
        <w:t>ure</w:t>
      </w:r>
      <w:r>
        <w:rPr>
          <w:rFonts w:ascii="Times New Roman" w:hAnsi="Times New Roman" w:cs="Times New Roman"/>
          <w:sz w:val="24"/>
          <w:szCs w:val="32"/>
        </w:rPr>
        <w:t xml:space="preserve">. </w:t>
      </w:r>
      <w:r w:rsidR="00B02F4E">
        <w:rPr>
          <w:rFonts w:ascii="Times New Roman" w:hAnsi="Times New Roman" w:cs="Times New Roman"/>
          <w:sz w:val="24"/>
          <w:szCs w:val="32"/>
        </w:rPr>
        <w:t>6</w:t>
      </w:r>
      <w:r>
        <w:rPr>
          <w:rFonts w:ascii="Times New Roman" w:hAnsi="Times New Roman" w:cs="Times New Roman"/>
          <w:sz w:val="24"/>
          <w:szCs w:val="32"/>
        </w:rPr>
        <w:t xml:space="preserve"> RSSI test with 3 hops communication (2 routers)</w:t>
      </w:r>
    </w:p>
    <w:p w14:paraId="4A7B310C" w14:textId="73156DCD" w:rsidR="00E830BB" w:rsidRDefault="00E830BB" w:rsidP="00FA6C36">
      <w:pPr>
        <w:pStyle w:val="a3"/>
        <w:jc w:val="thaiDistribute"/>
        <w:rPr>
          <w:rFonts w:ascii="Times New Roman" w:hAnsi="Times New Roman" w:cs="Times New Roman"/>
          <w:sz w:val="24"/>
          <w:szCs w:val="32"/>
        </w:rPr>
      </w:pPr>
    </w:p>
    <w:p w14:paraId="18224683" w14:textId="6166C41A" w:rsidR="00E830BB" w:rsidRDefault="00160CCC" w:rsidP="00FA6C36">
      <w:pPr>
        <w:pStyle w:val="a3"/>
        <w:jc w:val="thaiDistribute"/>
        <w:rPr>
          <w:rFonts w:ascii="Times New Roman" w:hAnsi="Times New Roman" w:cs="Times New Roman"/>
          <w:sz w:val="24"/>
          <w:szCs w:val="32"/>
        </w:rPr>
      </w:pPr>
      <w:r>
        <w:rPr>
          <w:rFonts w:ascii="Times New Roman" w:hAnsi="Times New Roman" w:cs="Times New Roman"/>
          <w:sz w:val="24"/>
          <w:szCs w:val="32"/>
        </w:rPr>
        <w:lastRenderedPageBreak/>
        <w:tab/>
        <w:t xml:space="preserve">The </w:t>
      </w:r>
      <w:r w:rsidR="00C31C74">
        <w:rPr>
          <w:rFonts w:ascii="Times New Roman" w:hAnsi="Times New Roman" w:cs="Times New Roman"/>
          <w:sz w:val="24"/>
          <w:szCs w:val="32"/>
        </w:rPr>
        <w:t>results concluded</w:t>
      </w:r>
      <w:r>
        <w:rPr>
          <w:rFonts w:ascii="Times New Roman" w:hAnsi="Times New Roman" w:cs="Times New Roman"/>
          <w:sz w:val="24"/>
          <w:szCs w:val="32"/>
        </w:rPr>
        <w:t xml:space="preserve"> that the XBee-S2 and </w:t>
      </w:r>
      <w:proofErr w:type="spellStart"/>
      <w:r>
        <w:rPr>
          <w:rFonts w:ascii="Times New Roman" w:hAnsi="Times New Roman" w:cs="Times New Roman"/>
          <w:sz w:val="24"/>
          <w:szCs w:val="32"/>
        </w:rPr>
        <w:t>XBee</w:t>
      </w:r>
      <w:proofErr w:type="spellEnd"/>
      <w:r>
        <w:rPr>
          <w:rFonts w:ascii="Times New Roman" w:hAnsi="Times New Roman" w:cs="Times New Roman"/>
          <w:sz w:val="24"/>
          <w:szCs w:val="32"/>
        </w:rPr>
        <w:t xml:space="preserve">-Pro tags have </w:t>
      </w:r>
      <w:r w:rsidR="003E67E4">
        <w:rPr>
          <w:rFonts w:ascii="Times New Roman" w:hAnsi="Times New Roman" w:cs="Times New Roman"/>
          <w:sz w:val="24"/>
          <w:szCs w:val="32"/>
        </w:rPr>
        <w:t>an</w:t>
      </w:r>
      <w:r>
        <w:rPr>
          <w:rFonts w:ascii="Times New Roman" w:hAnsi="Times New Roman" w:cs="Times New Roman"/>
          <w:sz w:val="24"/>
          <w:szCs w:val="32"/>
        </w:rPr>
        <w:t xml:space="preserve"> RSSI tested for -71.6 dBm and </w:t>
      </w:r>
      <w:r w:rsidR="00C31C74">
        <w:rPr>
          <w:rFonts w:ascii="Times New Roman" w:hAnsi="Times New Roman" w:cs="Times New Roman"/>
          <w:sz w:val="24"/>
          <w:szCs w:val="32"/>
        </w:rPr>
        <w:t xml:space="preserve">-25.9 </w:t>
      </w:r>
      <w:r>
        <w:rPr>
          <w:rFonts w:ascii="Times New Roman" w:hAnsi="Times New Roman" w:cs="Times New Roman"/>
          <w:sz w:val="24"/>
          <w:szCs w:val="32"/>
        </w:rPr>
        <w:t>dBm</w:t>
      </w:r>
      <w:r w:rsidR="00C31C74">
        <w:rPr>
          <w:rFonts w:ascii="Times New Roman" w:hAnsi="Times New Roman" w:cs="Times New Roman"/>
          <w:sz w:val="24"/>
          <w:szCs w:val="32"/>
        </w:rPr>
        <w:t xml:space="preserve">, respectively. However, the </w:t>
      </w:r>
      <w:proofErr w:type="spellStart"/>
      <w:r w:rsidR="00C31C74">
        <w:rPr>
          <w:rFonts w:ascii="Times New Roman" w:hAnsi="Times New Roman" w:cs="Times New Roman"/>
          <w:sz w:val="24"/>
          <w:szCs w:val="32"/>
        </w:rPr>
        <w:t>Xbee</w:t>
      </w:r>
      <w:proofErr w:type="spellEnd"/>
      <w:r w:rsidR="00C31C74">
        <w:rPr>
          <w:rFonts w:ascii="Times New Roman" w:hAnsi="Times New Roman" w:cs="Times New Roman"/>
          <w:sz w:val="24"/>
          <w:szCs w:val="32"/>
        </w:rPr>
        <w:t xml:space="preserve">-Pro still had a higher RSSI test compared to XBee-S2 by 63.83%. Based on the experiment of both systems are not to compare the different types of ZigBee only. The </w:t>
      </w:r>
      <w:r w:rsidR="003E67E4">
        <w:rPr>
          <w:rFonts w:ascii="Times New Roman" w:hAnsi="Times New Roman" w:cs="Times New Roman"/>
          <w:sz w:val="24"/>
          <w:szCs w:val="32"/>
        </w:rPr>
        <w:t>test’s purpose</w:t>
      </w:r>
      <w:r w:rsidR="00C31C74">
        <w:rPr>
          <w:rFonts w:ascii="Times New Roman" w:hAnsi="Times New Roman" w:cs="Times New Roman"/>
          <w:sz w:val="24"/>
          <w:szCs w:val="32"/>
        </w:rPr>
        <w:t xml:space="preserve"> is to show the performance of </w:t>
      </w:r>
      <w:r w:rsidR="003E67E4">
        <w:rPr>
          <w:rFonts w:ascii="Times New Roman" w:hAnsi="Times New Roman" w:cs="Times New Roman"/>
          <w:sz w:val="24"/>
          <w:szCs w:val="32"/>
        </w:rPr>
        <w:t xml:space="preserve">the </w:t>
      </w:r>
      <w:r w:rsidR="00C31C74">
        <w:rPr>
          <w:rFonts w:ascii="Times New Roman" w:hAnsi="Times New Roman" w:cs="Times New Roman"/>
          <w:sz w:val="24"/>
          <w:szCs w:val="32"/>
        </w:rPr>
        <w:t xml:space="preserve">wireless ZigBee module, which can be used as a network communication that </w:t>
      </w:r>
      <w:r w:rsidR="003E67E4">
        <w:rPr>
          <w:rFonts w:ascii="Times New Roman" w:hAnsi="Times New Roman" w:cs="Times New Roman"/>
          <w:sz w:val="24"/>
          <w:szCs w:val="32"/>
        </w:rPr>
        <w:t xml:space="preserve">is </w:t>
      </w:r>
      <w:r w:rsidR="00C31C74">
        <w:rPr>
          <w:rFonts w:ascii="Times New Roman" w:hAnsi="Times New Roman" w:cs="Times New Roman"/>
          <w:sz w:val="24"/>
          <w:szCs w:val="32"/>
        </w:rPr>
        <w:t xml:space="preserve">both </w:t>
      </w:r>
      <w:r w:rsidR="003E67E4">
        <w:rPr>
          <w:rFonts w:ascii="Times New Roman" w:hAnsi="Times New Roman" w:cs="Times New Roman"/>
          <w:sz w:val="24"/>
          <w:szCs w:val="32"/>
        </w:rPr>
        <w:t>suited</w:t>
      </w:r>
      <w:r w:rsidR="00C31C74">
        <w:rPr>
          <w:rFonts w:ascii="Times New Roman" w:hAnsi="Times New Roman" w:cs="Times New Roman"/>
          <w:sz w:val="24"/>
          <w:szCs w:val="32"/>
        </w:rPr>
        <w:t xml:space="preserve"> to use </w:t>
      </w:r>
      <w:r w:rsidR="003E67E4">
        <w:rPr>
          <w:rFonts w:ascii="Times New Roman" w:hAnsi="Times New Roman" w:cs="Times New Roman"/>
          <w:sz w:val="24"/>
          <w:szCs w:val="32"/>
        </w:rPr>
        <w:t>in</w:t>
      </w:r>
      <w:r w:rsidR="00C31C74">
        <w:rPr>
          <w:rFonts w:ascii="Times New Roman" w:hAnsi="Times New Roman" w:cs="Times New Roman"/>
          <w:sz w:val="24"/>
          <w:szCs w:val="32"/>
        </w:rPr>
        <w:t xml:space="preserve"> indoor or outdoor conditions, </w:t>
      </w:r>
      <w:r w:rsidR="003E67E4">
        <w:rPr>
          <w:rFonts w:ascii="Times New Roman" w:hAnsi="Times New Roman" w:cs="Times New Roman"/>
          <w:sz w:val="24"/>
          <w:szCs w:val="32"/>
        </w:rPr>
        <w:t xml:space="preserve">and </w:t>
      </w:r>
      <w:r w:rsidR="00C31C74">
        <w:rPr>
          <w:rFonts w:ascii="Times New Roman" w:hAnsi="Times New Roman" w:cs="Times New Roman"/>
          <w:sz w:val="24"/>
          <w:szCs w:val="32"/>
        </w:rPr>
        <w:t xml:space="preserve">whether they are </w:t>
      </w:r>
      <w:r w:rsidR="003E67E4">
        <w:rPr>
          <w:rFonts w:ascii="Times New Roman" w:hAnsi="Times New Roman" w:cs="Times New Roman"/>
          <w:sz w:val="24"/>
          <w:szCs w:val="32"/>
        </w:rPr>
        <w:t xml:space="preserve">a </w:t>
      </w:r>
      <w:r w:rsidR="00C31C74">
        <w:rPr>
          <w:rFonts w:ascii="Times New Roman" w:hAnsi="Times New Roman" w:cs="Times New Roman"/>
          <w:sz w:val="24"/>
          <w:szCs w:val="32"/>
        </w:rPr>
        <w:t xml:space="preserve">match to use in any environment. Thus, the wireless sensor network device can be used </w:t>
      </w:r>
      <w:r w:rsidR="003E67E4">
        <w:rPr>
          <w:rFonts w:ascii="Times New Roman" w:hAnsi="Times New Roman" w:cs="Times New Roman"/>
          <w:sz w:val="24"/>
          <w:szCs w:val="32"/>
        </w:rPr>
        <w:t xml:space="preserve">for </w:t>
      </w:r>
      <w:r w:rsidR="00C31C74">
        <w:rPr>
          <w:rFonts w:ascii="Times New Roman" w:hAnsi="Times New Roman" w:cs="Times New Roman"/>
          <w:sz w:val="24"/>
          <w:szCs w:val="32"/>
        </w:rPr>
        <w:t xml:space="preserve">the appropriate function according to the worksite and </w:t>
      </w:r>
      <w:r w:rsidR="003E67E4">
        <w:rPr>
          <w:rFonts w:ascii="Times New Roman" w:hAnsi="Times New Roman" w:cs="Times New Roman"/>
          <w:sz w:val="24"/>
          <w:szCs w:val="32"/>
        </w:rPr>
        <w:t>fulfill</w:t>
      </w:r>
      <w:r w:rsidR="00C31C74">
        <w:rPr>
          <w:rFonts w:ascii="Times New Roman" w:hAnsi="Times New Roman" w:cs="Times New Roman"/>
          <w:sz w:val="24"/>
          <w:szCs w:val="32"/>
        </w:rPr>
        <w:t xml:space="preserve"> the user’s requirements. </w:t>
      </w:r>
    </w:p>
    <w:p w14:paraId="413084BD" w14:textId="13D5DDF6" w:rsidR="00E830BB" w:rsidRDefault="00E830BB" w:rsidP="00FA6C36">
      <w:pPr>
        <w:pStyle w:val="a3"/>
        <w:jc w:val="thaiDistribute"/>
        <w:rPr>
          <w:rFonts w:ascii="Times New Roman" w:hAnsi="Times New Roman" w:cs="Times New Roman"/>
          <w:sz w:val="24"/>
          <w:szCs w:val="32"/>
        </w:rPr>
      </w:pPr>
    </w:p>
    <w:p w14:paraId="0EB0EA08" w14:textId="0649B338" w:rsidR="005E12B0" w:rsidRPr="00423F01" w:rsidRDefault="005E12B0" w:rsidP="00FA6C36">
      <w:pPr>
        <w:pStyle w:val="a3"/>
        <w:jc w:val="thaiDistribute"/>
        <w:rPr>
          <w:rFonts w:ascii="Times New Roman" w:hAnsi="Times New Roman" w:cs="Times New Roman"/>
          <w:b/>
          <w:bCs/>
          <w:sz w:val="24"/>
          <w:szCs w:val="32"/>
        </w:rPr>
      </w:pPr>
      <w:r w:rsidRPr="00423F01">
        <w:rPr>
          <w:rFonts w:ascii="Times New Roman" w:hAnsi="Times New Roman" w:cs="Times New Roman"/>
          <w:b/>
          <w:bCs/>
          <w:sz w:val="24"/>
          <w:szCs w:val="32"/>
        </w:rPr>
        <w:t>Conclusions</w:t>
      </w:r>
      <w:r w:rsidR="007603E7">
        <w:rPr>
          <w:rFonts w:ascii="Times New Roman" w:hAnsi="Times New Roman" w:cs="Times New Roman"/>
          <w:b/>
          <w:bCs/>
          <w:sz w:val="24"/>
          <w:szCs w:val="32"/>
        </w:rPr>
        <w:t xml:space="preserve"> and Future Works </w:t>
      </w:r>
    </w:p>
    <w:p w14:paraId="468D8913" w14:textId="085733FC" w:rsidR="005E12B0" w:rsidRDefault="00B02F4E" w:rsidP="00FA6C36">
      <w:pPr>
        <w:pStyle w:val="a3"/>
        <w:jc w:val="thaiDistribute"/>
        <w:rPr>
          <w:rFonts w:ascii="Times New Roman" w:hAnsi="Times New Roman" w:cs="Times New Roman"/>
          <w:sz w:val="24"/>
          <w:szCs w:val="32"/>
        </w:rPr>
      </w:pPr>
      <w:r>
        <w:rPr>
          <w:rFonts w:ascii="Times New Roman" w:hAnsi="Times New Roman" w:cs="Times New Roman"/>
          <w:sz w:val="24"/>
          <w:szCs w:val="32"/>
        </w:rPr>
        <w:t>This paper presents the performance extension of wireless mesh sensor network communication in the grape farm. The purpose of the study is to analyze the received strength signal while data transmitting in an outdoor condition</w:t>
      </w:r>
      <w:r w:rsidR="00CD775B">
        <w:rPr>
          <w:rFonts w:ascii="Times New Roman" w:hAnsi="Times New Roman" w:cs="Times New Roman"/>
          <w:sz w:val="24"/>
          <w:szCs w:val="32"/>
        </w:rPr>
        <w:t>, according</w:t>
      </w:r>
      <w:r>
        <w:rPr>
          <w:rFonts w:ascii="Times New Roman" w:hAnsi="Times New Roman" w:cs="Times New Roman"/>
          <w:sz w:val="24"/>
          <w:szCs w:val="32"/>
        </w:rPr>
        <w:t xml:space="preserve"> to the different factors </w:t>
      </w:r>
      <w:r w:rsidR="00CD775B">
        <w:rPr>
          <w:rFonts w:ascii="Times New Roman" w:hAnsi="Times New Roman" w:cs="Times New Roman"/>
          <w:sz w:val="24"/>
          <w:szCs w:val="32"/>
        </w:rPr>
        <w:t>used</w:t>
      </w:r>
      <w:r>
        <w:rPr>
          <w:rFonts w:ascii="Times New Roman" w:hAnsi="Times New Roman" w:cs="Times New Roman"/>
          <w:sz w:val="24"/>
          <w:szCs w:val="32"/>
        </w:rPr>
        <w:t xml:space="preserve"> in indoor and outdoor environments based on lost affecting </w:t>
      </w:r>
      <w:r w:rsidR="00CD775B">
        <w:rPr>
          <w:rFonts w:ascii="Times New Roman" w:hAnsi="Times New Roman" w:cs="Times New Roman"/>
          <w:sz w:val="24"/>
          <w:szCs w:val="32"/>
        </w:rPr>
        <w:t xml:space="preserve">factors. The wireless sensor ZigBee modules are tested, and the performance used in a grape farm to analyzed in an actual place. However, this information may be useful to the system analyzer, trader, and investor for deciding which one is proper for their business. Regarding farming businesses, the entrepreneur needs to realize and consider efficiency and invested cost for the equipment cost differently. Thus, the future works authors would like to study and present </w:t>
      </w:r>
      <w:r w:rsidR="00725CEE">
        <w:rPr>
          <w:rFonts w:ascii="Times New Roman" w:hAnsi="Times New Roman" w:cs="Times New Roman"/>
          <w:sz w:val="24"/>
          <w:szCs w:val="32"/>
        </w:rPr>
        <w:t>helpful</w:t>
      </w:r>
      <w:r w:rsidR="00CD775B">
        <w:rPr>
          <w:rFonts w:ascii="Times New Roman" w:hAnsi="Times New Roman" w:cs="Times New Roman"/>
          <w:sz w:val="24"/>
          <w:szCs w:val="32"/>
        </w:rPr>
        <w:t xml:space="preserve"> information </w:t>
      </w:r>
      <w:r w:rsidR="00725CEE">
        <w:rPr>
          <w:rFonts w:ascii="Times New Roman" w:hAnsi="Times New Roman" w:cs="Times New Roman"/>
          <w:sz w:val="24"/>
          <w:szCs w:val="32"/>
        </w:rPr>
        <w:t>regarding</w:t>
      </w:r>
      <w:r w:rsidR="00CD775B">
        <w:rPr>
          <w:rFonts w:ascii="Times New Roman" w:hAnsi="Times New Roman" w:cs="Times New Roman"/>
          <w:sz w:val="24"/>
          <w:szCs w:val="32"/>
        </w:rPr>
        <w:t xml:space="preserve"> </w:t>
      </w:r>
      <w:r w:rsidR="00725CEE">
        <w:rPr>
          <w:rFonts w:ascii="Times New Roman" w:hAnsi="Times New Roman" w:cs="Times New Roman"/>
          <w:sz w:val="24"/>
          <w:szCs w:val="32"/>
        </w:rPr>
        <w:t xml:space="preserve">throughput and package delay to fulfill the technical term, which is applied in a business section as well. </w:t>
      </w:r>
    </w:p>
    <w:p w14:paraId="12569E1B" w14:textId="1FFC2FC7" w:rsidR="00E830BB" w:rsidRDefault="00E830BB" w:rsidP="00FA6C36">
      <w:pPr>
        <w:pStyle w:val="a3"/>
        <w:jc w:val="thaiDistribute"/>
        <w:rPr>
          <w:rFonts w:ascii="Times New Roman" w:hAnsi="Times New Roman" w:cs="Times New Roman"/>
          <w:sz w:val="24"/>
          <w:szCs w:val="32"/>
        </w:rPr>
      </w:pPr>
    </w:p>
    <w:p w14:paraId="6821DA69" w14:textId="0D9401C9" w:rsidR="00E830BB" w:rsidRPr="00E830BB" w:rsidRDefault="00E830BB" w:rsidP="00FA6C36">
      <w:pPr>
        <w:pStyle w:val="a3"/>
        <w:jc w:val="thaiDistribute"/>
        <w:rPr>
          <w:rFonts w:ascii="Times New Roman" w:hAnsi="Times New Roman" w:cs="Times New Roman"/>
          <w:b/>
          <w:bCs/>
          <w:sz w:val="24"/>
          <w:szCs w:val="32"/>
        </w:rPr>
      </w:pPr>
      <w:r w:rsidRPr="00E830BB">
        <w:rPr>
          <w:rFonts w:ascii="Times New Roman" w:hAnsi="Times New Roman" w:cs="Times New Roman"/>
          <w:b/>
          <w:bCs/>
          <w:sz w:val="24"/>
          <w:szCs w:val="32"/>
        </w:rPr>
        <w:t xml:space="preserve">References </w:t>
      </w:r>
    </w:p>
    <w:p w14:paraId="017E504E" w14:textId="77777777" w:rsidR="00E830BB" w:rsidRPr="00861EFD"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color w:val="000000"/>
          <w:sz w:val="20"/>
          <w:szCs w:val="20"/>
        </w:rPr>
        <w:t>Cornell University, "Production Guide for Organic Grapes," NYS IPM Publication No. 224, vol. 2, 2011.</w:t>
      </w:r>
      <w:bookmarkStart w:id="7" w:name="_Hlk112329157"/>
    </w:p>
    <w:p w14:paraId="65DB6F8B" w14:textId="77777777" w:rsidR="00E830BB" w:rsidRPr="00DB453B" w:rsidRDefault="00E830BB" w:rsidP="00E830BB">
      <w:pPr>
        <w:pStyle w:val="a6"/>
        <w:numPr>
          <w:ilvl w:val="0"/>
          <w:numId w:val="1"/>
        </w:numPr>
        <w:ind w:left="378"/>
        <w:rPr>
          <w:rFonts w:ascii="Times New Roman" w:hAnsi="Times New Roman" w:cs="Times New Roman"/>
          <w:sz w:val="20"/>
          <w:szCs w:val="20"/>
        </w:rPr>
      </w:pPr>
      <w:r w:rsidRPr="00861EFD">
        <w:rPr>
          <w:rFonts w:ascii="Times New Roman" w:hAnsi="Times New Roman" w:cs="Times New Roman"/>
          <w:color w:val="000000"/>
          <w:sz w:val="20"/>
          <w:szCs w:val="20"/>
        </w:rPr>
        <w:t xml:space="preserve">S. M. Krishnan, and G. Barani, "Organic Grape Farming-Practices and Problems," </w:t>
      </w:r>
      <w:proofErr w:type="spellStart"/>
      <w:r w:rsidRPr="00861EFD">
        <w:rPr>
          <w:rFonts w:ascii="Times New Roman" w:hAnsi="Times New Roman" w:cs="Times New Roman"/>
          <w:i/>
          <w:iCs/>
          <w:color w:val="000000"/>
          <w:sz w:val="20"/>
          <w:szCs w:val="20"/>
        </w:rPr>
        <w:t>Alochana</w:t>
      </w:r>
      <w:proofErr w:type="spellEnd"/>
      <w:r w:rsidRPr="00861EFD">
        <w:rPr>
          <w:rFonts w:ascii="Times New Roman" w:hAnsi="Times New Roman" w:cs="Times New Roman"/>
          <w:i/>
          <w:iCs/>
          <w:color w:val="000000"/>
          <w:sz w:val="20"/>
          <w:szCs w:val="20"/>
        </w:rPr>
        <w:t xml:space="preserve"> Chakra Journal</w:t>
      </w:r>
      <w:r w:rsidRPr="00861EFD">
        <w:rPr>
          <w:rFonts w:ascii="Times New Roman" w:hAnsi="Times New Roman" w:cs="Times New Roman"/>
          <w:color w:val="000000"/>
          <w:sz w:val="20"/>
          <w:szCs w:val="20"/>
        </w:rPr>
        <w:t xml:space="preserve">, pp. 1400-1407, 2020. </w:t>
      </w:r>
      <w:bookmarkEnd w:id="7"/>
    </w:p>
    <w:p w14:paraId="2E53029B" w14:textId="77777777" w:rsidR="00E830BB" w:rsidRPr="00DB453B" w:rsidRDefault="00E830BB" w:rsidP="00E830BB">
      <w:pPr>
        <w:pStyle w:val="a6"/>
        <w:numPr>
          <w:ilvl w:val="0"/>
          <w:numId w:val="1"/>
        </w:numPr>
        <w:ind w:left="378"/>
        <w:rPr>
          <w:rFonts w:ascii="Times New Roman" w:hAnsi="Times New Roman" w:cs="Times New Roman"/>
          <w:sz w:val="20"/>
          <w:szCs w:val="20"/>
        </w:rPr>
      </w:pPr>
      <w:r w:rsidRPr="00DB453B">
        <w:rPr>
          <w:rFonts w:ascii="Times New Roman" w:hAnsi="Times New Roman" w:cs="Times New Roman"/>
          <w:color w:val="000000"/>
          <w:sz w:val="20"/>
          <w:szCs w:val="20"/>
        </w:rPr>
        <w:t xml:space="preserve">T. </w:t>
      </w:r>
      <w:proofErr w:type="spellStart"/>
      <w:r w:rsidRPr="00DB453B">
        <w:rPr>
          <w:rFonts w:ascii="Times New Roman" w:hAnsi="Times New Roman" w:cs="Times New Roman"/>
          <w:color w:val="000000"/>
          <w:sz w:val="20"/>
          <w:szCs w:val="20"/>
        </w:rPr>
        <w:t>Commins</w:t>
      </w:r>
      <w:proofErr w:type="spellEnd"/>
      <w:r w:rsidRPr="00DB453B">
        <w:rPr>
          <w:rFonts w:ascii="Times New Roman" w:hAnsi="Times New Roman" w:cs="Times New Roman"/>
          <w:color w:val="000000"/>
          <w:sz w:val="20"/>
          <w:szCs w:val="20"/>
        </w:rPr>
        <w:t xml:space="preserve">, S. </w:t>
      </w:r>
      <w:proofErr w:type="spellStart"/>
      <w:r w:rsidRPr="00DB453B">
        <w:rPr>
          <w:rFonts w:ascii="Times New Roman" w:hAnsi="Times New Roman" w:cs="Times New Roman"/>
          <w:color w:val="000000"/>
          <w:sz w:val="20"/>
          <w:szCs w:val="20"/>
        </w:rPr>
        <w:t>Asavasanti</w:t>
      </w:r>
      <w:proofErr w:type="spellEnd"/>
      <w:r w:rsidRPr="00DB453B">
        <w:rPr>
          <w:rFonts w:ascii="Times New Roman" w:hAnsi="Times New Roman" w:cs="Times New Roman"/>
          <w:color w:val="000000"/>
          <w:sz w:val="20"/>
          <w:szCs w:val="20"/>
        </w:rPr>
        <w:t xml:space="preserve">, and A. </w:t>
      </w:r>
      <w:proofErr w:type="spellStart"/>
      <w:r w:rsidRPr="00DB453B">
        <w:rPr>
          <w:rFonts w:ascii="Times New Roman" w:hAnsi="Times New Roman" w:cs="Times New Roman"/>
          <w:color w:val="000000"/>
          <w:sz w:val="20"/>
          <w:szCs w:val="20"/>
        </w:rPr>
        <w:t>Deloire</w:t>
      </w:r>
      <w:proofErr w:type="spellEnd"/>
      <w:r w:rsidRPr="00DB453B">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Pr="00DB453B">
        <w:rPr>
          <w:rFonts w:ascii="Times New Roman" w:hAnsi="Times New Roman" w:cs="Times New Roman"/>
          <w:color w:val="000000"/>
          <w:sz w:val="20"/>
          <w:szCs w:val="20"/>
        </w:rPr>
        <w:t xml:space="preserve">What is tropical wine and what defines it? Thailand as a case study. </w:t>
      </w:r>
      <w:r w:rsidRPr="00DB453B">
        <w:rPr>
          <w:rFonts w:ascii="Times New Roman" w:hAnsi="Times New Roman" w:cs="Times New Roman"/>
          <w:i/>
          <w:iCs/>
          <w:color w:val="000000"/>
          <w:sz w:val="20"/>
          <w:szCs w:val="20"/>
        </w:rPr>
        <w:t>As J. Food Ag-Ind</w:t>
      </w:r>
      <w:r w:rsidRPr="00DB453B">
        <w:rPr>
          <w:rFonts w:ascii="Times New Roman" w:hAnsi="Times New Roman" w:cs="Times New Roman"/>
          <w:color w:val="000000"/>
          <w:sz w:val="20"/>
          <w:szCs w:val="20"/>
        </w:rPr>
        <w:t xml:space="preserve">. vol. 5(2), pp. 79-95, 2012. </w:t>
      </w:r>
    </w:p>
    <w:p w14:paraId="4197B63F" w14:textId="77777777" w:rsidR="00E830BB" w:rsidRPr="0087053F" w:rsidRDefault="00E830BB" w:rsidP="00E830BB">
      <w:pPr>
        <w:pStyle w:val="a6"/>
        <w:numPr>
          <w:ilvl w:val="0"/>
          <w:numId w:val="1"/>
        </w:numPr>
        <w:ind w:left="378"/>
        <w:rPr>
          <w:rFonts w:ascii="Times New Roman" w:hAnsi="Times New Roman" w:cs="Times New Roman"/>
          <w:sz w:val="20"/>
          <w:szCs w:val="20"/>
        </w:rPr>
      </w:pPr>
      <w:r w:rsidRPr="0087053F">
        <w:rPr>
          <w:rFonts w:ascii="Times New Roman" w:hAnsi="Times New Roman" w:cs="Times New Roman"/>
          <w:color w:val="000000"/>
          <w:sz w:val="20"/>
          <w:szCs w:val="20"/>
        </w:rPr>
        <w:t xml:space="preserve">J. </w:t>
      </w:r>
      <w:proofErr w:type="spellStart"/>
      <w:r w:rsidRPr="0087053F">
        <w:rPr>
          <w:rFonts w:ascii="Times New Roman" w:hAnsi="Times New Roman" w:cs="Times New Roman"/>
          <w:color w:val="000000"/>
          <w:sz w:val="20"/>
          <w:szCs w:val="20"/>
        </w:rPr>
        <w:t>Tonietto</w:t>
      </w:r>
      <w:proofErr w:type="spellEnd"/>
      <w:r w:rsidRPr="0087053F">
        <w:rPr>
          <w:rFonts w:ascii="Times New Roman" w:hAnsi="Times New Roman" w:cs="Times New Roman"/>
          <w:color w:val="000000"/>
          <w:sz w:val="20"/>
          <w:szCs w:val="20"/>
        </w:rPr>
        <w:t xml:space="preserve">, G. E. Pereira, </w:t>
      </w:r>
      <w:r>
        <w:rPr>
          <w:rFonts w:ascii="Times New Roman" w:hAnsi="Times New Roman" w:cs="Times New Roman"/>
          <w:color w:val="000000"/>
          <w:sz w:val="20"/>
          <w:szCs w:val="20"/>
        </w:rPr>
        <w:t>"</w:t>
      </w:r>
      <w:r w:rsidRPr="0087053F">
        <w:rPr>
          <w:rFonts w:ascii="Times New Roman" w:hAnsi="Times New Roman" w:cs="Times New Roman"/>
          <w:color w:val="000000"/>
          <w:sz w:val="20"/>
          <w:szCs w:val="20"/>
        </w:rPr>
        <w:t xml:space="preserve">A concept for the viticulture of </w:t>
      </w:r>
      <w:r>
        <w:rPr>
          <w:rFonts w:ascii="Times New Roman" w:hAnsi="Times New Roman" w:cs="Times New Roman"/>
          <w:color w:val="000000"/>
          <w:sz w:val="20"/>
          <w:szCs w:val="20"/>
        </w:rPr>
        <w:t>"</w:t>
      </w:r>
      <w:r w:rsidRPr="0087053F">
        <w:rPr>
          <w:rFonts w:ascii="Times New Roman" w:hAnsi="Times New Roman" w:cs="Times New Roman"/>
          <w:color w:val="000000"/>
          <w:sz w:val="20"/>
          <w:szCs w:val="20"/>
        </w:rPr>
        <w:t>tropical wines</w:t>
      </w:r>
      <w:r>
        <w:rPr>
          <w:rFonts w:ascii="Times New Roman" w:hAnsi="Times New Roman" w:cs="Times New Roman"/>
          <w:color w:val="000000"/>
          <w:sz w:val="20"/>
          <w:szCs w:val="20"/>
        </w:rPr>
        <w:t>"</w:t>
      </w:r>
      <w:r w:rsidRPr="0087053F">
        <w:rPr>
          <w:rFonts w:ascii="Times New Roman" w:hAnsi="Times New Roman" w:cs="Times New Roman"/>
          <w:color w:val="000000"/>
          <w:sz w:val="20"/>
          <w:szCs w:val="20"/>
        </w:rPr>
        <w:t xml:space="preserve">, </w:t>
      </w:r>
      <w:proofErr w:type="spellStart"/>
      <w:r w:rsidRPr="0087053F">
        <w:rPr>
          <w:rFonts w:ascii="Times New Roman" w:hAnsi="Times New Roman" w:cs="Times New Roman"/>
          <w:i/>
          <w:iCs/>
          <w:color w:val="000000"/>
          <w:sz w:val="20"/>
          <w:szCs w:val="20"/>
        </w:rPr>
        <w:t>IXe</w:t>
      </w:r>
      <w:proofErr w:type="spellEnd"/>
      <w:r w:rsidRPr="0087053F">
        <w:rPr>
          <w:rFonts w:ascii="Times New Roman" w:hAnsi="Times New Roman" w:cs="Times New Roman"/>
          <w:i/>
          <w:iCs/>
          <w:color w:val="000000"/>
          <w:sz w:val="20"/>
          <w:szCs w:val="20"/>
        </w:rPr>
        <w:t xml:space="preserve"> International Terroirs Congress, Dijon/Reims, Burgundy/Champagne, France</w:t>
      </w:r>
      <w:r w:rsidRPr="0087053F">
        <w:rPr>
          <w:rFonts w:ascii="Times New Roman" w:hAnsi="Times New Roman" w:cs="Times New Roman"/>
          <w:color w:val="000000"/>
          <w:sz w:val="20"/>
          <w:szCs w:val="20"/>
        </w:rPr>
        <w:t xml:space="preserve">, pp. 2-34/2-37, 2012. </w:t>
      </w:r>
    </w:p>
    <w:p w14:paraId="743762BB" w14:textId="77777777" w:rsidR="00E830BB" w:rsidRPr="00E82AB7" w:rsidRDefault="00E830BB" w:rsidP="00E830BB">
      <w:pPr>
        <w:pStyle w:val="a6"/>
        <w:numPr>
          <w:ilvl w:val="0"/>
          <w:numId w:val="1"/>
        </w:numPr>
        <w:ind w:left="378"/>
        <w:rPr>
          <w:rFonts w:ascii="Times New Roman" w:hAnsi="Times New Roman" w:cs="Times New Roman"/>
          <w:sz w:val="20"/>
          <w:szCs w:val="20"/>
        </w:rPr>
      </w:pPr>
      <w:r w:rsidRPr="0087053F">
        <w:rPr>
          <w:rFonts w:ascii="Times New Roman" w:hAnsi="Times New Roman" w:cs="Times New Roman"/>
          <w:color w:val="000000"/>
          <w:sz w:val="20"/>
          <w:szCs w:val="20"/>
        </w:rPr>
        <w:t xml:space="preserve">B. </w:t>
      </w:r>
      <w:proofErr w:type="spellStart"/>
      <w:r w:rsidRPr="0087053F">
        <w:rPr>
          <w:rFonts w:ascii="Times New Roman" w:hAnsi="Times New Roman" w:cs="Times New Roman"/>
          <w:color w:val="000000"/>
          <w:sz w:val="20"/>
          <w:szCs w:val="20"/>
        </w:rPr>
        <w:t>Guesmi</w:t>
      </w:r>
      <w:proofErr w:type="spellEnd"/>
      <w:r w:rsidRPr="0087053F">
        <w:rPr>
          <w:rFonts w:ascii="Times New Roman" w:hAnsi="Times New Roman" w:cs="Times New Roman"/>
          <w:color w:val="000000"/>
          <w:sz w:val="20"/>
          <w:szCs w:val="20"/>
        </w:rPr>
        <w:t xml:space="preserve">, T. Serra, and M. Gil </w:t>
      </w:r>
      <w:proofErr w:type="spellStart"/>
      <w:r w:rsidRPr="0087053F">
        <w:rPr>
          <w:rFonts w:ascii="Times New Roman" w:hAnsi="Times New Roman" w:cs="Times New Roman"/>
          <w:color w:val="000000"/>
          <w:sz w:val="20"/>
          <w:szCs w:val="20"/>
        </w:rPr>
        <w:t>Roig</w:t>
      </w:r>
      <w:proofErr w:type="spellEnd"/>
      <w:r w:rsidRPr="0087053F">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Pr="0087053F">
        <w:rPr>
          <w:rFonts w:ascii="Times New Roman" w:hAnsi="Times New Roman" w:cs="Times New Roman"/>
          <w:color w:val="000000"/>
          <w:sz w:val="20"/>
          <w:szCs w:val="20"/>
        </w:rPr>
        <w:t>The productive efficiency of organic farming: the case of grape sector in Catalonia,</w:t>
      </w:r>
      <w:r>
        <w:rPr>
          <w:rFonts w:ascii="Times New Roman" w:hAnsi="Times New Roman" w:cs="Times New Roman"/>
          <w:color w:val="000000"/>
          <w:sz w:val="20"/>
          <w:szCs w:val="20"/>
        </w:rPr>
        <w:t>"</w:t>
      </w:r>
      <w:r w:rsidRPr="0087053F">
        <w:rPr>
          <w:rFonts w:ascii="Times New Roman" w:hAnsi="Times New Roman" w:cs="Times New Roman"/>
          <w:color w:val="000000"/>
          <w:sz w:val="20"/>
          <w:szCs w:val="20"/>
        </w:rPr>
        <w:t xml:space="preserve"> </w:t>
      </w:r>
      <w:r w:rsidRPr="0087053F">
        <w:rPr>
          <w:rFonts w:ascii="Times New Roman" w:hAnsi="Times New Roman" w:cs="Times New Roman"/>
          <w:i/>
          <w:iCs/>
          <w:color w:val="000000"/>
          <w:sz w:val="20"/>
          <w:szCs w:val="20"/>
        </w:rPr>
        <w:t>Spanish Journal of Agricultural Research</w:t>
      </w:r>
      <w:r w:rsidRPr="0087053F">
        <w:rPr>
          <w:rFonts w:ascii="Times New Roman" w:hAnsi="Times New Roman" w:cs="Times New Roman"/>
          <w:color w:val="000000"/>
          <w:sz w:val="20"/>
          <w:szCs w:val="20"/>
        </w:rPr>
        <w:t>, pp. 552-566, 2012.</w:t>
      </w:r>
    </w:p>
    <w:p w14:paraId="0BD38397" w14:textId="77777777" w:rsidR="00E830BB" w:rsidRDefault="00E830BB" w:rsidP="00E830BB">
      <w:pPr>
        <w:pStyle w:val="a6"/>
        <w:numPr>
          <w:ilvl w:val="0"/>
          <w:numId w:val="1"/>
        </w:numPr>
        <w:ind w:left="378"/>
        <w:rPr>
          <w:rFonts w:ascii="Times New Roman" w:hAnsi="Times New Roman" w:cs="Times New Roman"/>
          <w:sz w:val="20"/>
          <w:szCs w:val="20"/>
        </w:rPr>
      </w:pPr>
      <w:r w:rsidRPr="00E82AB7">
        <w:rPr>
          <w:rFonts w:ascii="Times New Roman" w:hAnsi="Times New Roman" w:cs="Times New Roman"/>
          <w:color w:val="000000"/>
          <w:sz w:val="20"/>
          <w:szCs w:val="20"/>
        </w:rPr>
        <w:t xml:space="preserve">F. Adelantado, X. </w:t>
      </w:r>
      <w:proofErr w:type="spellStart"/>
      <w:r w:rsidRPr="00E82AB7">
        <w:rPr>
          <w:rFonts w:ascii="Times New Roman" w:hAnsi="Times New Roman" w:cs="Times New Roman"/>
          <w:color w:val="000000"/>
          <w:sz w:val="20"/>
          <w:szCs w:val="20"/>
        </w:rPr>
        <w:t>Vilajosana</w:t>
      </w:r>
      <w:proofErr w:type="spellEnd"/>
      <w:r w:rsidRPr="00E82AB7">
        <w:rPr>
          <w:rFonts w:ascii="Times New Roman" w:hAnsi="Times New Roman" w:cs="Times New Roman"/>
          <w:color w:val="000000"/>
          <w:sz w:val="20"/>
          <w:szCs w:val="20"/>
        </w:rPr>
        <w:t xml:space="preserve">, P. </w:t>
      </w:r>
      <w:proofErr w:type="spellStart"/>
      <w:r w:rsidRPr="00E82AB7">
        <w:rPr>
          <w:rFonts w:ascii="Times New Roman" w:hAnsi="Times New Roman" w:cs="Times New Roman"/>
          <w:color w:val="000000"/>
          <w:sz w:val="20"/>
          <w:szCs w:val="20"/>
        </w:rPr>
        <w:t>Tuset-Peiro</w:t>
      </w:r>
      <w:proofErr w:type="spellEnd"/>
      <w:r w:rsidRPr="00E82AB7">
        <w:rPr>
          <w:rFonts w:ascii="Times New Roman" w:hAnsi="Times New Roman" w:cs="Times New Roman"/>
          <w:color w:val="000000"/>
          <w:sz w:val="20"/>
          <w:szCs w:val="20"/>
        </w:rPr>
        <w:t>, and B. Melia-</w:t>
      </w:r>
      <w:proofErr w:type="spellStart"/>
      <w:r w:rsidRPr="00E82AB7">
        <w:rPr>
          <w:rFonts w:ascii="Times New Roman" w:hAnsi="Times New Roman" w:cs="Times New Roman"/>
          <w:color w:val="000000"/>
          <w:sz w:val="20"/>
          <w:szCs w:val="20"/>
        </w:rPr>
        <w:t>Segui</w:t>
      </w:r>
      <w:proofErr w:type="spellEnd"/>
      <w:r w:rsidRPr="00E82AB7">
        <w:rPr>
          <w:rFonts w:ascii="Times New Roman" w:hAnsi="Times New Roman" w:cs="Times New Roman"/>
          <w:color w:val="000000"/>
          <w:sz w:val="20"/>
          <w:szCs w:val="20"/>
        </w:rPr>
        <w:t xml:space="preserve">, “Understanding the Limits of </w:t>
      </w:r>
      <w:proofErr w:type="spellStart"/>
      <w:r w:rsidRPr="00E82AB7">
        <w:rPr>
          <w:rFonts w:ascii="Times New Roman" w:hAnsi="Times New Roman" w:cs="Times New Roman"/>
          <w:color w:val="000000"/>
          <w:sz w:val="20"/>
          <w:szCs w:val="20"/>
        </w:rPr>
        <w:t>LoRaWAN</w:t>
      </w:r>
      <w:proofErr w:type="spellEnd"/>
      <w:r w:rsidRPr="00E82AB7">
        <w:rPr>
          <w:rFonts w:ascii="Times New Roman" w:hAnsi="Times New Roman" w:cs="Times New Roman"/>
          <w:color w:val="000000"/>
          <w:sz w:val="20"/>
          <w:szCs w:val="20"/>
        </w:rPr>
        <w:t xml:space="preserve">. </w:t>
      </w:r>
      <w:r w:rsidRPr="00E82AB7">
        <w:rPr>
          <w:rFonts w:ascii="Times New Roman" w:hAnsi="Times New Roman" w:cs="Times New Roman"/>
          <w:i/>
          <w:iCs/>
          <w:color w:val="000000"/>
          <w:sz w:val="20"/>
          <w:szCs w:val="20"/>
        </w:rPr>
        <w:t xml:space="preserve">IEEE </w:t>
      </w:r>
      <w:proofErr w:type="spellStart"/>
      <w:r w:rsidRPr="00E82AB7">
        <w:rPr>
          <w:rFonts w:ascii="Times New Roman" w:hAnsi="Times New Roman" w:cs="Times New Roman"/>
          <w:i/>
          <w:iCs/>
          <w:color w:val="000000"/>
          <w:sz w:val="20"/>
          <w:szCs w:val="20"/>
        </w:rPr>
        <w:t>Commun</w:t>
      </w:r>
      <w:proofErr w:type="spellEnd"/>
      <w:r w:rsidRPr="00E82AB7">
        <w:rPr>
          <w:rFonts w:ascii="Times New Roman" w:hAnsi="Times New Roman" w:cs="Times New Roman"/>
          <w:color w:val="000000"/>
          <w:sz w:val="20"/>
          <w:szCs w:val="20"/>
        </w:rPr>
        <w:t xml:space="preserve">. Mag, vol. 55, pp. 34-40, 2017. </w:t>
      </w:r>
    </w:p>
    <w:p w14:paraId="4C6C01CF" w14:textId="77777777"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M. Farsi, M. A. </w:t>
      </w:r>
      <w:proofErr w:type="spellStart"/>
      <w:r>
        <w:rPr>
          <w:rFonts w:ascii="Times New Roman" w:hAnsi="Times New Roman" w:cs="Times New Roman"/>
          <w:sz w:val="20"/>
          <w:szCs w:val="20"/>
        </w:rPr>
        <w:t>Elhosseini</w:t>
      </w:r>
      <w:proofErr w:type="spellEnd"/>
      <w:r>
        <w:rPr>
          <w:rFonts w:ascii="Times New Roman" w:hAnsi="Times New Roman" w:cs="Times New Roman"/>
          <w:sz w:val="20"/>
          <w:szCs w:val="20"/>
        </w:rPr>
        <w:t xml:space="preserve">, M. </w:t>
      </w:r>
      <w:proofErr w:type="spellStart"/>
      <w:r>
        <w:rPr>
          <w:rFonts w:ascii="Times New Roman" w:hAnsi="Times New Roman" w:cs="Times New Roman"/>
          <w:sz w:val="20"/>
          <w:szCs w:val="20"/>
        </w:rPr>
        <w:t>Badawy</w:t>
      </w:r>
      <w:proofErr w:type="spellEnd"/>
      <w:r>
        <w:rPr>
          <w:rFonts w:ascii="Times New Roman" w:hAnsi="Times New Roman" w:cs="Times New Roman"/>
          <w:sz w:val="20"/>
          <w:szCs w:val="20"/>
        </w:rPr>
        <w:t xml:space="preserve">, H. A. Ali, and H. Z. </w:t>
      </w:r>
      <w:proofErr w:type="spellStart"/>
      <w:r>
        <w:rPr>
          <w:rFonts w:ascii="Times New Roman" w:hAnsi="Times New Roman" w:cs="Times New Roman"/>
          <w:sz w:val="20"/>
          <w:szCs w:val="20"/>
        </w:rPr>
        <w:t>Eldin</w:t>
      </w:r>
      <w:proofErr w:type="spellEnd"/>
      <w:r>
        <w:rPr>
          <w:rFonts w:ascii="Times New Roman" w:hAnsi="Times New Roman" w:cs="Times New Roman"/>
          <w:sz w:val="20"/>
          <w:szCs w:val="20"/>
        </w:rPr>
        <w:t xml:space="preserve">, "Deployment techniques in wireless sensor networks, coverage and connectivity: A survey," </w:t>
      </w:r>
      <w:r w:rsidRPr="004F6009">
        <w:rPr>
          <w:rFonts w:ascii="Times New Roman" w:hAnsi="Times New Roman" w:cs="Times New Roman"/>
          <w:i/>
          <w:iCs/>
          <w:sz w:val="20"/>
          <w:szCs w:val="20"/>
        </w:rPr>
        <w:t>IEEE Access</w:t>
      </w:r>
      <w:r>
        <w:rPr>
          <w:rFonts w:ascii="Times New Roman" w:hAnsi="Times New Roman" w:cs="Times New Roman"/>
          <w:sz w:val="20"/>
          <w:szCs w:val="20"/>
        </w:rPr>
        <w:t xml:space="preserve">, vol. 7, pp. 28940-28954, 2019. </w:t>
      </w:r>
    </w:p>
    <w:p w14:paraId="668E46C0" w14:textId="77777777"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M. </w:t>
      </w:r>
      <w:proofErr w:type="spellStart"/>
      <w:r>
        <w:rPr>
          <w:rFonts w:ascii="Times New Roman" w:hAnsi="Times New Roman" w:cs="Times New Roman"/>
          <w:sz w:val="20"/>
          <w:szCs w:val="20"/>
        </w:rPr>
        <w:t>Jouhari</w:t>
      </w:r>
      <w:proofErr w:type="spellEnd"/>
      <w:r>
        <w:rPr>
          <w:rFonts w:ascii="Times New Roman" w:hAnsi="Times New Roman" w:cs="Times New Roman"/>
          <w:sz w:val="20"/>
          <w:szCs w:val="20"/>
        </w:rPr>
        <w:t xml:space="preserve">, K. </w:t>
      </w:r>
      <w:proofErr w:type="spellStart"/>
      <w:r>
        <w:rPr>
          <w:rFonts w:ascii="Times New Roman" w:hAnsi="Times New Roman" w:cs="Times New Roman"/>
          <w:sz w:val="20"/>
          <w:szCs w:val="20"/>
        </w:rPr>
        <w:t>Ibrahimi</w:t>
      </w:r>
      <w:proofErr w:type="spellEnd"/>
      <w:r>
        <w:rPr>
          <w:rFonts w:ascii="Times New Roman" w:hAnsi="Times New Roman" w:cs="Times New Roman"/>
          <w:sz w:val="20"/>
          <w:szCs w:val="20"/>
        </w:rPr>
        <w:t xml:space="preserve">, H. </w:t>
      </w:r>
      <w:proofErr w:type="spellStart"/>
      <w:r>
        <w:rPr>
          <w:rFonts w:ascii="Times New Roman" w:hAnsi="Times New Roman" w:cs="Times New Roman"/>
          <w:sz w:val="20"/>
          <w:szCs w:val="20"/>
        </w:rPr>
        <w:t>Tembine</w:t>
      </w:r>
      <w:proofErr w:type="spellEnd"/>
      <w:r>
        <w:rPr>
          <w:rFonts w:ascii="Times New Roman" w:hAnsi="Times New Roman" w:cs="Times New Roman"/>
          <w:sz w:val="20"/>
          <w:szCs w:val="20"/>
        </w:rPr>
        <w:t xml:space="preserve">, and J. Ben-Othman, "Underwater wireless sensor networks: A survey on enabling technologies, localization protocols, and internet of underwater things," </w:t>
      </w:r>
      <w:r w:rsidRPr="004479D6">
        <w:rPr>
          <w:rFonts w:ascii="Times New Roman" w:hAnsi="Times New Roman" w:cs="Times New Roman"/>
          <w:i/>
          <w:iCs/>
          <w:sz w:val="20"/>
          <w:szCs w:val="20"/>
        </w:rPr>
        <w:t>IEEE Access</w:t>
      </w:r>
      <w:r>
        <w:rPr>
          <w:rFonts w:ascii="Times New Roman" w:hAnsi="Times New Roman" w:cs="Times New Roman"/>
          <w:sz w:val="20"/>
          <w:szCs w:val="20"/>
        </w:rPr>
        <w:t xml:space="preserve">, vol. 7, pp. 96879-96899, 2019. </w:t>
      </w:r>
    </w:p>
    <w:p w14:paraId="7B3D2ACF" w14:textId="77777777"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T. </w:t>
      </w:r>
      <w:proofErr w:type="spellStart"/>
      <w:r>
        <w:rPr>
          <w:rFonts w:ascii="Times New Roman" w:hAnsi="Times New Roman" w:cs="Times New Roman"/>
          <w:sz w:val="20"/>
          <w:szCs w:val="20"/>
        </w:rPr>
        <w:t>Rault</w:t>
      </w:r>
      <w:proofErr w:type="spellEnd"/>
      <w:r>
        <w:rPr>
          <w:rFonts w:ascii="Times New Roman" w:hAnsi="Times New Roman" w:cs="Times New Roman"/>
          <w:sz w:val="20"/>
          <w:szCs w:val="20"/>
        </w:rPr>
        <w:t xml:space="preserve">, A. </w:t>
      </w:r>
      <w:proofErr w:type="spellStart"/>
      <w:r>
        <w:rPr>
          <w:rFonts w:ascii="Times New Roman" w:hAnsi="Times New Roman" w:cs="Times New Roman"/>
          <w:sz w:val="20"/>
          <w:szCs w:val="20"/>
        </w:rPr>
        <w:t>Bouabdallah</w:t>
      </w:r>
      <w:proofErr w:type="spellEnd"/>
      <w:r>
        <w:rPr>
          <w:rFonts w:ascii="Times New Roman" w:hAnsi="Times New Roman" w:cs="Times New Roman"/>
          <w:sz w:val="20"/>
          <w:szCs w:val="20"/>
        </w:rPr>
        <w:t xml:space="preserve">, and Y. </w:t>
      </w:r>
      <w:proofErr w:type="spellStart"/>
      <w:r>
        <w:rPr>
          <w:rFonts w:ascii="Times New Roman" w:hAnsi="Times New Roman" w:cs="Times New Roman"/>
          <w:sz w:val="20"/>
          <w:szCs w:val="20"/>
        </w:rPr>
        <w:t>Challal</w:t>
      </w:r>
      <w:proofErr w:type="spellEnd"/>
      <w:r>
        <w:rPr>
          <w:rFonts w:ascii="Times New Roman" w:hAnsi="Times New Roman" w:cs="Times New Roman"/>
          <w:sz w:val="20"/>
          <w:szCs w:val="20"/>
        </w:rPr>
        <w:t xml:space="preserve">, "Energy efficiency in wireless sensor networks: A top-down survey," </w:t>
      </w:r>
      <w:r w:rsidRPr="004F6384">
        <w:rPr>
          <w:rFonts w:ascii="Times New Roman" w:hAnsi="Times New Roman" w:cs="Times New Roman"/>
          <w:i/>
          <w:iCs/>
          <w:sz w:val="20"/>
          <w:szCs w:val="20"/>
        </w:rPr>
        <w:t>Computer Network</w:t>
      </w:r>
      <w:r>
        <w:rPr>
          <w:rFonts w:ascii="Times New Roman" w:hAnsi="Times New Roman" w:cs="Times New Roman"/>
          <w:sz w:val="20"/>
          <w:szCs w:val="20"/>
        </w:rPr>
        <w:t xml:space="preserve">s, vol. 67, no. 12, pp. 104-122, 2014. </w:t>
      </w:r>
    </w:p>
    <w:p w14:paraId="74A03916" w14:textId="77777777"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X. Feng, F. Yan, and X. Liu, "Study of wireless communication technologies on internet of things for precision agriculture," </w:t>
      </w:r>
      <w:r w:rsidRPr="004F6384">
        <w:rPr>
          <w:rFonts w:ascii="Times New Roman" w:hAnsi="Times New Roman" w:cs="Times New Roman"/>
          <w:i/>
          <w:iCs/>
          <w:sz w:val="20"/>
          <w:szCs w:val="20"/>
        </w:rPr>
        <w:t>Wireless Personal Communications</w:t>
      </w:r>
      <w:r>
        <w:rPr>
          <w:rFonts w:ascii="Times New Roman" w:hAnsi="Times New Roman" w:cs="Times New Roman"/>
          <w:sz w:val="20"/>
          <w:szCs w:val="20"/>
        </w:rPr>
        <w:t>, vol. 108, no. 3, pp. 1785-1802, 2019.</w:t>
      </w:r>
    </w:p>
    <w:p w14:paraId="41BB04CB" w14:textId="77777777"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S. Abraham, and X. Li, "A cost-effective wireless sensor network system for indoor air quality monitoring applications," </w:t>
      </w:r>
      <w:r w:rsidRPr="004F6384">
        <w:rPr>
          <w:rFonts w:ascii="Times New Roman" w:hAnsi="Times New Roman" w:cs="Times New Roman"/>
          <w:i/>
          <w:iCs/>
          <w:sz w:val="20"/>
          <w:szCs w:val="20"/>
        </w:rPr>
        <w:t>FNC/</w:t>
      </w:r>
      <w:proofErr w:type="spellStart"/>
      <w:r w:rsidRPr="004F6384">
        <w:rPr>
          <w:rFonts w:ascii="Times New Roman" w:hAnsi="Times New Roman" w:cs="Times New Roman"/>
          <w:i/>
          <w:iCs/>
          <w:sz w:val="20"/>
          <w:szCs w:val="20"/>
        </w:rPr>
        <w:t>MobiSPC</w:t>
      </w:r>
      <w:proofErr w:type="spellEnd"/>
      <w:r>
        <w:rPr>
          <w:rFonts w:ascii="Times New Roman" w:hAnsi="Times New Roman" w:cs="Times New Roman"/>
          <w:sz w:val="20"/>
          <w:szCs w:val="20"/>
        </w:rPr>
        <w:t xml:space="preserve">, vol. 34, pp. 165-171, 2014. </w:t>
      </w:r>
    </w:p>
    <w:p w14:paraId="3EB3A6B4" w14:textId="77777777"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W. Ma, Y. Wei, F. Sun, and Y. Li, "Design and implementation of water-saving irrigation system based on Zigbee sensor network," </w:t>
      </w:r>
      <w:r w:rsidRPr="004F6384">
        <w:rPr>
          <w:rFonts w:ascii="Times New Roman" w:hAnsi="Times New Roman" w:cs="Times New Roman"/>
          <w:i/>
          <w:iCs/>
          <w:sz w:val="20"/>
          <w:szCs w:val="20"/>
        </w:rPr>
        <w:t>IOP Conf. Series: Earth and Environment Science</w:t>
      </w:r>
      <w:r>
        <w:rPr>
          <w:rFonts w:ascii="Times New Roman" w:hAnsi="Times New Roman" w:cs="Times New Roman"/>
          <w:sz w:val="20"/>
          <w:szCs w:val="20"/>
        </w:rPr>
        <w:t xml:space="preserve">, vol. 252, no. 5, pp. 52086, 2019. </w:t>
      </w:r>
    </w:p>
    <w:p w14:paraId="0D0F21C2" w14:textId="77777777"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G. Sahitya, N. Balaji, C. D. Naidu, and S. </w:t>
      </w:r>
      <w:proofErr w:type="spellStart"/>
      <w:r>
        <w:rPr>
          <w:rFonts w:ascii="Times New Roman" w:hAnsi="Times New Roman" w:cs="Times New Roman"/>
          <w:sz w:val="20"/>
          <w:szCs w:val="20"/>
        </w:rPr>
        <w:t>Abinaya</w:t>
      </w:r>
      <w:proofErr w:type="spellEnd"/>
      <w:r>
        <w:rPr>
          <w:rFonts w:ascii="Times New Roman" w:hAnsi="Times New Roman" w:cs="Times New Roman"/>
          <w:sz w:val="20"/>
          <w:szCs w:val="20"/>
        </w:rPr>
        <w:t xml:space="preserve">, "Designing a wireless sensor network for precision agriculture using Zigbee," </w:t>
      </w:r>
      <w:r w:rsidRPr="0038659E">
        <w:rPr>
          <w:rFonts w:ascii="Times New Roman" w:hAnsi="Times New Roman" w:cs="Times New Roman"/>
          <w:i/>
          <w:iCs/>
          <w:sz w:val="20"/>
          <w:szCs w:val="20"/>
        </w:rPr>
        <w:t>in IEEE 7</w:t>
      </w:r>
      <w:r w:rsidRPr="0038659E">
        <w:rPr>
          <w:rFonts w:ascii="Times New Roman" w:hAnsi="Times New Roman" w:cs="Times New Roman"/>
          <w:i/>
          <w:iCs/>
          <w:sz w:val="20"/>
          <w:szCs w:val="20"/>
          <w:vertAlign w:val="superscript"/>
        </w:rPr>
        <w:t>th</w:t>
      </w:r>
      <w:r w:rsidRPr="0038659E">
        <w:rPr>
          <w:rFonts w:ascii="Times New Roman" w:hAnsi="Times New Roman" w:cs="Times New Roman"/>
          <w:i/>
          <w:iCs/>
          <w:sz w:val="20"/>
          <w:szCs w:val="20"/>
        </w:rPr>
        <w:t xml:space="preserve"> </w:t>
      </w:r>
      <w:proofErr w:type="gramStart"/>
      <w:r w:rsidRPr="0038659E">
        <w:rPr>
          <w:rFonts w:ascii="Times New Roman" w:hAnsi="Times New Roman" w:cs="Times New Roman"/>
          <w:i/>
          <w:iCs/>
          <w:sz w:val="20"/>
          <w:szCs w:val="20"/>
        </w:rPr>
        <w:t>Int,.</w:t>
      </w:r>
      <w:proofErr w:type="gramEnd"/>
      <w:r w:rsidRPr="0038659E">
        <w:rPr>
          <w:rFonts w:ascii="Times New Roman" w:hAnsi="Times New Roman" w:cs="Times New Roman"/>
          <w:i/>
          <w:iCs/>
          <w:sz w:val="20"/>
          <w:szCs w:val="20"/>
        </w:rPr>
        <w:t xml:space="preserve"> Advance Computing Conf., New York, US. IEEE</w:t>
      </w:r>
      <w:r>
        <w:rPr>
          <w:rFonts w:ascii="Times New Roman" w:hAnsi="Times New Roman" w:cs="Times New Roman"/>
          <w:sz w:val="20"/>
          <w:szCs w:val="20"/>
        </w:rPr>
        <w:t xml:space="preserve">, pp. 287-291. 2017. </w:t>
      </w:r>
    </w:p>
    <w:p w14:paraId="188EC534" w14:textId="79E02322" w:rsidR="00E830BB" w:rsidRDefault="00E830B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lastRenderedPageBreak/>
        <w:t xml:space="preserve">V. Bianchi, P. </w:t>
      </w:r>
      <w:proofErr w:type="spellStart"/>
      <w:r>
        <w:rPr>
          <w:rFonts w:ascii="Times New Roman" w:hAnsi="Times New Roman" w:cs="Times New Roman"/>
          <w:sz w:val="20"/>
          <w:szCs w:val="20"/>
        </w:rPr>
        <w:t>Ciampolini</w:t>
      </w:r>
      <w:proofErr w:type="spellEnd"/>
      <w:r>
        <w:rPr>
          <w:rFonts w:ascii="Times New Roman" w:hAnsi="Times New Roman" w:cs="Times New Roman"/>
          <w:sz w:val="20"/>
          <w:szCs w:val="20"/>
        </w:rPr>
        <w:t xml:space="preserve">, and I. De </w:t>
      </w:r>
      <w:proofErr w:type="spellStart"/>
      <w:r>
        <w:rPr>
          <w:rFonts w:ascii="Times New Roman" w:hAnsi="Times New Roman" w:cs="Times New Roman"/>
          <w:sz w:val="20"/>
          <w:szCs w:val="20"/>
        </w:rPr>
        <w:t>Munari</w:t>
      </w:r>
      <w:proofErr w:type="spellEnd"/>
      <w:r>
        <w:rPr>
          <w:rFonts w:ascii="Times New Roman" w:hAnsi="Times New Roman" w:cs="Times New Roman"/>
          <w:sz w:val="20"/>
          <w:szCs w:val="20"/>
        </w:rPr>
        <w:t xml:space="preserve">, "RSSI-based indoor localization and identification for Zigbee wireless sensor networks in smart homes, </w:t>
      </w:r>
      <w:r w:rsidRPr="0038659E">
        <w:rPr>
          <w:rFonts w:ascii="Times New Roman" w:hAnsi="Times New Roman" w:cs="Times New Roman"/>
          <w:i/>
          <w:iCs/>
          <w:sz w:val="20"/>
          <w:szCs w:val="20"/>
        </w:rPr>
        <w:t>IEEE Transactions on Instrumentation and Measurement</w:t>
      </w:r>
      <w:r>
        <w:rPr>
          <w:rFonts w:ascii="Times New Roman" w:hAnsi="Times New Roman" w:cs="Times New Roman"/>
          <w:sz w:val="20"/>
          <w:szCs w:val="20"/>
        </w:rPr>
        <w:t xml:space="preserve">, vol. 68, no. 2, pp. 566-575, 2018. </w:t>
      </w:r>
    </w:p>
    <w:p w14:paraId="26B0D493" w14:textId="78EF0253" w:rsidR="0041378B" w:rsidRDefault="0041378B"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A. Khalifeh, H. Salah, S. </w:t>
      </w:r>
      <w:proofErr w:type="spellStart"/>
      <w:r>
        <w:rPr>
          <w:rFonts w:ascii="Times New Roman" w:hAnsi="Times New Roman" w:cs="Times New Roman"/>
          <w:sz w:val="20"/>
          <w:szCs w:val="20"/>
        </w:rPr>
        <w:t>Alouneh</w:t>
      </w:r>
      <w:proofErr w:type="spellEnd"/>
      <w:r>
        <w:rPr>
          <w:rFonts w:ascii="Times New Roman" w:hAnsi="Times New Roman" w:cs="Times New Roman"/>
          <w:sz w:val="20"/>
          <w:szCs w:val="20"/>
        </w:rPr>
        <w:t xml:space="preserve">, A. Al-Assaf, and K. </w:t>
      </w:r>
      <w:proofErr w:type="spellStart"/>
      <w:r>
        <w:rPr>
          <w:rFonts w:ascii="Times New Roman" w:hAnsi="Times New Roman" w:cs="Times New Roman"/>
          <w:sz w:val="20"/>
          <w:szCs w:val="20"/>
        </w:rPr>
        <w:t>Darabkh</w:t>
      </w:r>
      <w:proofErr w:type="spellEnd"/>
      <w:r>
        <w:rPr>
          <w:rFonts w:ascii="Times New Roman" w:hAnsi="Times New Roman" w:cs="Times New Roman"/>
          <w:sz w:val="20"/>
          <w:szCs w:val="20"/>
        </w:rPr>
        <w:t xml:space="preserve">, “Performance Evaluation of </w:t>
      </w:r>
      <w:proofErr w:type="spellStart"/>
      <w:r>
        <w:rPr>
          <w:rFonts w:ascii="Times New Roman" w:hAnsi="Times New Roman" w:cs="Times New Roman"/>
          <w:sz w:val="20"/>
          <w:szCs w:val="20"/>
        </w:rPr>
        <w:t>DigiMesh</w:t>
      </w:r>
      <w:proofErr w:type="spellEnd"/>
      <w:r>
        <w:rPr>
          <w:rFonts w:ascii="Times New Roman" w:hAnsi="Times New Roman" w:cs="Times New Roman"/>
          <w:sz w:val="20"/>
          <w:szCs w:val="20"/>
        </w:rPr>
        <w:t xml:space="preserve"> and ZigBee Wireless Mesh Networks,” </w:t>
      </w:r>
      <w:r w:rsidRPr="0034223D">
        <w:rPr>
          <w:rFonts w:ascii="Times New Roman" w:hAnsi="Times New Roman" w:cs="Times New Roman"/>
          <w:i/>
          <w:iCs/>
          <w:sz w:val="20"/>
          <w:szCs w:val="20"/>
        </w:rPr>
        <w:t>2018 International Conference on Wireless Communication, Signal Processing and Networking (</w:t>
      </w:r>
      <w:proofErr w:type="spellStart"/>
      <w:r w:rsidRPr="0034223D">
        <w:rPr>
          <w:rFonts w:ascii="Times New Roman" w:hAnsi="Times New Roman" w:cs="Times New Roman"/>
          <w:i/>
          <w:iCs/>
          <w:sz w:val="20"/>
          <w:szCs w:val="20"/>
        </w:rPr>
        <w:t>WiSPNET</w:t>
      </w:r>
      <w:proofErr w:type="spellEnd"/>
      <w:r w:rsidRPr="0034223D">
        <w:rPr>
          <w:rFonts w:ascii="Times New Roman" w:hAnsi="Times New Roman" w:cs="Times New Roman"/>
          <w:i/>
          <w:iCs/>
          <w:sz w:val="20"/>
          <w:szCs w:val="20"/>
        </w:rPr>
        <w:t>)</w:t>
      </w:r>
      <w:r>
        <w:rPr>
          <w:rFonts w:ascii="Times New Roman" w:hAnsi="Times New Roman" w:cs="Times New Roman"/>
          <w:sz w:val="20"/>
          <w:szCs w:val="20"/>
        </w:rPr>
        <w:t xml:space="preserve">, Chennai, India, pp. 1-6, 2018. </w:t>
      </w:r>
    </w:p>
    <w:p w14:paraId="04392749" w14:textId="2801BFCD" w:rsidR="00E40A65" w:rsidRDefault="00E40A65"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R. Faludi, Building Wireless Sensor Networks: With ZigBee, </w:t>
      </w:r>
      <w:proofErr w:type="spellStart"/>
      <w:r>
        <w:rPr>
          <w:rFonts w:ascii="Times New Roman" w:hAnsi="Times New Roman" w:cs="Times New Roman"/>
          <w:sz w:val="20"/>
          <w:szCs w:val="20"/>
        </w:rPr>
        <w:t>XBee</w:t>
      </w:r>
      <w:proofErr w:type="spellEnd"/>
      <w:r>
        <w:rPr>
          <w:rFonts w:ascii="Times New Roman" w:hAnsi="Times New Roman" w:cs="Times New Roman"/>
          <w:sz w:val="20"/>
          <w:szCs w:val="20"/>
        </w:rPr>
        <w:t xml:space="preserve">, Arduino, and Processing,” </w:t>
      </w:r>
      <w:r w:rsidRPr="00E806E8">
        <w:rPr>
          <w:rFonts w:ascii="Times New Roman" w:hAnsi="Times New Roman" w:cs="Times New Roman"/>
          <w:i/>
          <w:iCs/>
          <w:sz w:val="20"/>
          <w:szCs w:val="20"/>
        </w:rPr>
        <w:t>O’ Reilly Media</w:t>
      </w:r>
      <w:r>
        <w:rPr>
          <w:rFonts w:ascii="Times New Roman" w:hAnsi="Times New Roman" w:cs="Times New Roman"/>
          <w:sz w:val="20"/>
          <w:szCs w:val="20"/>
        </w:rPr>
        <w:t xml:space="preserve">, Inc., Dec 14. 2010. </w:t>
      </w:r>
    </w:p>
    <w:p w14:paraId="6627E38D" w14:textId="18101163" w:rsidR="00701446" w:rsidRDefault="00701446" w:rsidP="00E830BB">
      <w:pPr>
        <w:pStyle w:val="a6"/>
        <w:numPr>
          <w:ilvl w:val="0"/>
          <w:numId w:val="1"/>
        </w:numPr>
        <w:ind w:left="378"/>
        <w:rPr>
          <w:rFonts w:ascii="Times New Roman" w:hAnsi="Times New Roman" w:cs="Times New Roman"/>
          <w:sz w:val="20"/>
          <w:szCs w:val="20"/>
        </w:rPr>
      </w:pPr>
      <w:r>
        <w:rPr>
          <w:rFonts w:ascii="Times New Roman" w:hAnsi="Times New Roman" w:cs="Times New Roman"/>
          <w:sz w:val="20"/>
          <w:szCs w:val="20"/>
        </w:rPr>
        <w:t xml:space="preserve">Digi International. INC. (2012) </w:t>
      </w:r>
      <w:proofErr w:type="spellStart"/>
      <w:r>
        <w:rPr>
          <w:rFonts w:ascii="Times New Roman" w:hAnsi="Times New Roman" w:cs="Times New Roman"/>
          <w:sz w:val="20"/>
          <w:szCs w:val="20"/>
        </w:rPr>
        <w:t>XBee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XBee</w:t>
      </w:r>
      <w:proofErr w:type="spellEnd"/>
      <w:r>
        <w:rPr>
          <w:rFonts w:ascii="Times New Roman" w:hAnsi="Times New Roman" w:cs="Times New Roman"/>
          <w:sz w:val="20"/>
          <w:szCs w:val="20"/>
        </w:rPr>
        <w:t>-PRO® RF modules. 11001 Bren Road Inc. Minnetonka, MN 55343: 877 912-3444, http://www.digi.com</w:t>
      </w:r>
    </w:p>
    <w:p w14:paraId="3B77BB03" w14:textId="77777777" w:rsidR="00701446" w:rsidRPr="0016603A" w:rsidRDefault="00701446" w:rsidP="00475683">
      <w:pPr>
        <w:pStyle w:val="a6"/>
        <w:ind w:left="378"/>
        <w:rPr>
          <w:rFonts w:ascii="Times New Roman" w:hAnsi="Times New Roman" w:cs="Times New Roman"/>
          <w:sz w:val="20"/>
          <w:szCs w:val="20"/>
        </w:rPr>
      </w:pPr>
    </w:p>
    <w:p w14:paraId="02152D7A" w14:textId="77777777" w:rsidR="00E830BB" w:rsidRPr="007B7393" w:rsidRDefault="00E830BB" w:rsidP="00FA6C36">
      <w:pPr>
        <w:pStyle w:val="a3"/>
        <w:jc w:val="thaiDistribute"/>
        <w:rPr>
          <w:rFonts w:ascii="Times New Roman" w:hAnsi="Times New Roman" w:cs="Times New Roman"/>
          <w:sz w:val="24"/>
          <w:szCs w:val="32"/>
        </w:rPr>
      </w:pPr>
    </w:p>
    <w:p w14:paraId="60AD4366" w14:textId="71FF7D30" w:rsidR="007B7393" w:rsidRDefault="007B7393" w:rsidP="007B7393">
      <w:pPr>
        <w:rPr>
          <w:rFonts w:ascii="Times New Roman" w:hAnsi="Times New Roman" w:cs="Times New Roman"/>
          <w:sz w:val="20"/>
          <w:szCs w:val="24"/>
        </w:rPr>
      </w:pPr>
    </w:p>
    <w:p w14:paraId="7172922C" w14:textId="77777777" w:rsidR="007B7393" w:rsidRPr="007B7393" w:rsidRDefault="007B7393" w:rsidP="007B7393">
      <w:pPr>
        <w:rPr>
          <w:rFonts w:ascii="Times New Roman" w:hAnsi="Times New Roman" w:cs="Times New Roman"/>
          <w:sz w:val="20"/>
          <w:szCs w:val="24"/>
        </w:rPr>
      </w:pPr>
    </w:p>
    <w:sectPr w:rsidR="007B7393" w:rsidRPr="007B7393" w:rsidSect="00EC34F5">
      <w:pgSz w:w="11906" w:h="16838"/>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1025D1"/>
    <w:multiLevelType w:val="hybridMultilevel"/>
    <w:tmpl w:val="DFE01D08"/>
    <w:lvl w:ilvl="0" w:tplc="C89CC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2NDUxBQIDAwtzIyUdpeDU4uLM/DyQArNaADYR87MsAAAA"/>
  </w:docVars>
  <w:rsids>
    <w:rsidRoot w:val="007B7393"/>
    <w:rsid w:val="000C7512"/>
    <w:rsid w:val="000D2646"/>
    <w:rsid w:val="00160CCC"/>
    <w:rsid w:val="001A1BCA"/>
    <w:rsid w:val="00201DF9"/>
    <w:rsid w:val="0033188A"/>
    <w:rsid w:val="00333264"/>
    <w:rsid w:val="0034223D"/>
    <w:rsid w:val="00365E88"/>
    <w:rsid w:val="00393145"/>
    <w:rsid w:val="003A24F3"/>
    <w:rsid w:val="003E67E4"/>
    <w:rsid w:val="00406317"/>
    <w:rsid w:val="0041378B"/>
    <w:rsid w:val="00423E66"/>
    <w:rsid w:val="00423F01"/>
    <w:rsid w:val="004473BA"/>
    <w:rsid w:val="0045331E"/>
    <w:rsid w:val="00475683"/>
    <w:rsid w:val="00477DE9"/>
    <w:rsid w:val="004D13A2"/>
    <w:rsid w:val="004E3CEF"/>
    <w:rsid w:val="004F040B"/>
    <w:rsid w:val="004F4DE0"/>
    <w:rsid w:val="0052579A"/>
    <w:rsid w:val="005C0341"/>
    <w:rsid w:val="005E12B0"/>
    <w:rsid w:val="00631857"/>
    <w:rsid w:val="00646918"/>
    <w:rsid w:val="006E3ED6"/>
    <w:rsid w:val="00701446"/>
    <w:rsid w:val="00725CEE"/>
    <w:rsid w:val="007603E7"/>
    <w:rsid w:val="007B7393"/>
    <w:rsid w:val="007C0E43"/>
    <w:rsid w:val="007C4A84"/>
    <w:rsid w:val="007F2975"/>
    <w:rsid w:val="008401A2"/>
    <w:rsid w:val="008518AD"/>
    <w:rsid w:val="008E03CD"/>
    <w:rsid w:val="008F6CC7"/>
    <w:rsid w:val="00952E60"/>
    <w:rsid w:val="009967F8"/>
    <w:rsid w:val="009D4A89"/>
    <w:rsid w:val="009E4C02"/>
    <w:rsid w:val="00A849DA"/>
    <w:rsid w:val="00AC454C"/>
    <w:rsid w:val="00AD5450"/>
    <w:rsid w:val="00B02F4E"/>
    <w:rsid w:val="00B46069"/>
    <w:rsid w:val="00BB5A75"/>
    <w:rsid w:val="00C0003D"/>
    <w:rsid w:val="00C013D1"/>
    <w:rsid w:val="00C31C74"/>
    <w:rsid w:val="00C701A8"/>
    <w:rsid w:val="00CC1B15"/>
    <w:rsid w:val="00CD775B"/>
    <w:rsid w:val="00CE0C0D"/>
    <w:rsid w:val="00D029CF"/>
    <w:rsid w:val="00D85579"/>
    <w:rsid w:val="00E00B16"/>
    <w:rsid w:val="00E40A65"/>
    <w:rsid w:val="00E603D8"/>
    <w:rsid w:val="00E806E8"/>
    <w:rsid w:val="00E830BB"/>
    <w:rsid w:val="00EA780F"/>
    <w:rsid w:val="00EB28C3"/>
    <w:rsid w:val="00EC34F5"/>
    <w:rsid w:val="00EE693B"/>
    <w:rsid w:val="00F011CA"/>
    <w:rsid w:val="00F14B1B"/>
    <w:rsid w:val="00F23C68"/>
    <w:rsid w:val="00F4535E"/>
    <w:rsid w:val="00F47F41"/>
    <w:rsid w:val="00F852E6"/>
    <w:rsid w:val="00F94E54"/>
    <w:rsid w:val="00FA6C36"/>
    <w:rsid w:val="00FE3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F11E"/>
  <w15:chartTrackingRefBased/>
  <w15:docId w15:val="{4ABC3D0C-3C22-4704-AA92-B5054C995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7393"/>
    <w:pPr>
      <w:spacing w:after="0" w:line="240" w:lineRule="auto"/>
    </w:pPr>
  </w:style>
  <w:style w:type="character" w:styleId="a4">
    <w:name w:val="Hyperlink"/>
    <w:basedOn w:val="a0"/>
    <w:uiPriority w:val="99"/>
    <w:unhideWhenUsed/>
    <w:rsid w:val="008E03CD"/>
    <w:rPr>
      <w:color w:val="0563C1" w:themeColor="hyperlink"/>
      <w:u w:val="single"/>
    </w:rPr>
  </w:style>
  <w:style w:type="character" w:styleId="a5">
    <w:name w:val="Unresolved Mention"/>
    <w:basedOn w:val="a0"/>
    <w:uiPriority w:val="99"/>
    <w:semiHidden/>
    <w:unhideWhenUsed/>
    <w:rsid w:val="008E03CD"/>
    <w:rPr>
      <w:color w:val="605E5C"/>
      <w:shd w:val="clear" w:color="auto" w:fill="E1DFDD"/>
    </w:rPr>
  </w:style>
  <w:style w:type="paragraph" w:styleId="a6">
    <w:name w:val="List Paragraph"/>
    <w:basedOn w:val="a"/>
    <w:uiPriority w:val="34"/>
    <w:qFormat/>
    <w:rsid w:val="00E830BB"/>
    <w:pPr>
      <w:spacing w:after="200" w:line="276" w:lineRule="auto"/>
      <w:ind w:left="720"/>
      <w:contextualSpacing/>
    </w:pPr>
  </w:style>
  <w:style w:type="character" w:styleId="a7">
    <w:name w:val="Placeholder Text"/>
    <w:basedOn w:val="a0"/>
    <w:uiPriority w:val="99"/>
    <w:semiHidden/>
    <w:rsid w:val="003332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mailto:2tanakorn.i@rmutsv.ac.th" TargetMode="Externa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2726</Words>
  <Characters>14886</Characters>
  <Application>Microsoft Office Word</Application>
  <DocSecurity>0</DocSecurity>
  <Lines>280</Lines>
  <Paragraphs>125</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Asst.Prof.Dr. Wasana Boonsong</cp:lastModifiedBy>
  <cp:revision>2</cp:revision>
  <cp:lastPrinted>2023-03-18T10:10:00Z</cp:lastPrinted>
  <dcterms:created xsi:type="dcterms:W3CDTF">2023-03-18T10:17:00Z</dcterms:created>
  <dcterms:modified xsi:type="dcterms:W3CDTF">2023-03-18T10:17:00Z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409f07be-b92a-49b1-ba7d-54a5ad246154</vt:lpwstr>
  </property>
</Properties>
</file>